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747"/>
      </w:tblGrid>
      <w:tr w:rsidR="000C09E5" w:rsidRPr="00EE1650" w14:paraId="4B5EA4FC" w14:textId="77777777" w:rsidTr="00A30859">
        <w:trPr>
          <w:jc w:val="center"/>
        </w:trPr>
        <w:tc>
          <w:tcPr>
            <w:tcW w:w="5305" w:type="dxa"/>
          </w:tcPr>
          <w:p w14:paraId="17041553" w14:textId="77777777" w:rsidR="000C09E5" w:rsidRPr="00DB0A9D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DB0A9D">
              <w:rPr>
                <w:rFonts w:cs="Arial"/>
                <w:b/>
                <w:bCs/>
                <w:szCs w:val="20"/>
              </w:rPr>
              <w:t>SURAT KUASA UNTUK MENGHADIRI</w:t>
            </w:r>
          </w:p>
          <w:p w14:paraId="12B2CE5F" w14:textId="4CA8B5F4" w:rsidR="000C09E5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B0A9D">
              <w:rPr>
                <w:rFonts w:cs="Arial"/>
                <w:sz w:val="20"/>
                <w:szCs w:val="20"/>
              </w:rPr>
              <w:t>RAPAT UMUM PEMEGANG SAHAM TAHUNAN</w:t>
            </w:r>
          </w:p>
          <w:p w14:paraId="1C69EDE6" w14:textId="1A9747D3" w:rsidR="006C4E4E" w:rsidRDefault="006C4E4E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DAN</w:t>
            </w:r>
          </w:p>
          <w:p w14:paraId="1855637B" w14:textId="597FAED4" w:rsidR="006C4E4E" w:rsidRPr="00DB0A9D" w:rsidRDefault="006C4E4E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RAPAT UMUM PEMEGANG SAHAM LUAR BIASA</w:t>
            </w:r>
          </w:p>
          <w:p w14:paraId="70A3D558" w14:textId="790B9A8E" w:rsidR="000C09E5" w:rsidRPr="00A824AE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824AE">
              <w:rPr>
                <w:rFonts w:cs="Arial"/>
                <w:sz w:val="20"/>
                <w:szCs w:val="20"/>
              </w:rPr>
              <w:t xml:space="preserve">PT </w:t>
            </w:r>
            <w:r w:rsidR="00A80E37" w:rsidRPr="00A824AE">
              <w:rPr>
                <w:rFonts w:cs="Arial"/>
                <w:sz w:val="20"/>
                <w:szCs w:val="20"/>
              </w:rPr>
              <w:t>Victoria Care Indonesia</w:t>
            </w:r>
            <w:r w:rsidRPr="00A824AE">
              <w:rPr>
                <w:rFonts w:cs="Arial"/>
                <w:sz w:val="20"/>
                <w:szCs w:val="20"/>
              </w:rPr>
              <w:t xml:space="preserve"> Tbk.</w:t>
            </w:r>
          </w:p>
          <w:p w14:paraId="583C9212" w14:textId="77777777" w:rsidR="000C09E5" w:rsidRPr="00EE1650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(“</w:t>
            </w:r>
            <w:r w:rsidRPr="00EE1650">
              <w:rPr>
                <w:rFonts w:cs="Arial"/>
                <w:b/>
                <w:bCs/>
                <w:sz w:val="18"/>
                <w:szCs w:val="18"/>
              </w:rPr>
              <w:t>Perseroan</w:t>
            </w:r>
            <w:r w:rsidRPr="00EE1650">
              <w:rPr>
                <w:rFonts w:cs="Arial"/>
                <w:sz w:val="18"/>
                <w:szCs w:val="18"/>
              </w:rPr>
              <w:t>”)</w:t>
            </w:r>
          </w:p>
        </w:tc>
        <w:tc>
          <w:tcPr>
            <w:tcW w:w="5747" w:type="dxa"/>
          </w:tcPr>
          <w:p w14:paraId="26BC952E" w14:textId="77777777" w:rsidR="000C09E5" w:rsidRPr="00DB0A9D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DB0A9D">
              <w:rPr>
                <w:rFonts w:cs="Arial"/>
                <w:b/>
                <w:bCs/>
                <w:i/>
                <w:iCs/>
                <w:szCs w:val="20"/>
              </w:rPr>
              <w:t>PROXY LETTER TO ATTEND</w:t>
            </w:r>
          </w:p>
          <w:p w14:paraId="2BB3DAFB" w14:textId="0ECA1BA4" w:rsidR="000C09E5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 w:rsidRPr="00DB0A9D">
              <w:rPr>
                <w:rFonts w:cs="Arial"/>
                <w:i/>
                <w:sz w:val="20"/>
                <w:szCs w:val="20"/>
              </w:rPr>
              <w:t>ANNUAL</w:t>
            </w:r>
            <w:r w:rsidR="0020049B" w:rsidRPr="00DB0A9D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DB0A9D">
              <w:rPr>
                <w:rFonts w:cs="Arial"/>
                <w:i/>
                <w:sz w:val="20"/>
                <w:szCs w:val="20"/>
              </w:rPr>
              <w:t>GENERAL MEETING OF SHAREHOLDERS</w:t>
            </w:r>
          </w:p>
          <w:p w14:paraId="760AF607" w14:textId="1FFE5315" w:rsidR="006C4E4E" w:rsidRDefault="006C4E4E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AND</w:t>
            </w:r>
          </w:p>
          <w:p w14:paraId="1A0D1154" w14:textId="5E66F36A" w:rsidR="006C4E4E" w:rsidRPr="00DB0A9D" w:rsidRDefault="006C4E4E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EXTRAORDINARY GENERAL MEETING OF SHAREHOLDERS</w:t>
            </w:r>
          </w:p>
          <w:p w14:paraId="2DE49DC9" w14:textId="2A782CF1" w:rsidR="000C09E5" w:rsidRPr="00A824AE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 w:rsidRPr="00A824AE">
              <w:rPr>
                <w:rFonts w:cs="Arial"/>
                <w:i/>
                <w:sz w:val="20"/>
                <w:szCs w:val="20"/>
              </w:rPr>
              <w:t xml:space="preserve">PT </w:t>
            </w:r>
            <w:r w:rsidR="00A80E37" w:rsidRPr="00A824AE">
              <w:rPr>
                <w:rFonts w:cs="Arial"/>
                <w:i/>
                <w:sz w:val="20"/>
                <w:szCs w:val="20"/>
              </w:rPr>
              <w:t>Victoria Care Indonesia</w:t>
            </w:r>
            <w:r w:rsidRPr="00A824AE">
              <w:rPr>
                <w:rFonts w:cs="Arial"/>
                <w:i/>
                <w:sz w:val="20"/>
                <w:szCs w:val="20"/>
              </w:rPr>
              <w:t xml:space="preserve"> Tbk.</w:t>
            </w:r>
          </w:p>
          <w:p w14:paraId="3685F040" w14:textId="77777777" w:rsidR="000C09E5" w:rsidRPr="00EE1650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EE1650">
              <w:rPr>
                <w:rFonts w:cs="Arial"/>
                <w:i/>
                <w:sz w:val="18"/>
                <w:szCs w:val="18"/>
              </w:rPr>
              <w:t>(</w:t>
            </w:r>
            <w:r w:rsidR="00422317" w:rsidRPr="00EE1650">
              <w:rPr>
                <w:rFonts w:cs="Arial"/>
                <w:b/>
                <w:i/>
                <w:sz w:val="18"/>
                <w:szCs w:val="18"/>
              </w:rPr>
              <w:t>the</w:t>
            </w:r>
            <w:r w:rsidR="00422317" w:rsidRPr="00EE1650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EE1650">
              <w:rPr>
                <w:rFonts w:cs="Arial"/>
                <w:i/>
                <w:sz w:val="18"/>
                <w:szCs w:val="18"/>
              </w:rPr>
              <w:t>“</w:t>
            </w:r>
            <w:r w:rsidRPr="00EE1650">
              <w:rPr>
                <w:rFonts w:cs="Arial"/>
                <w:b/>
                <w:bCs/>
                <w:i/>
                <w:iCs/>
                <w:sz w:val="18"/>
                <w:szCs w:val="18"/>
              </w:rPr>
              <w:t>Company</w:t>
            </w:r>
            <w:r w:rsidRPr="00EE1650">
              <w:rPr>
                <w:rFonts w:cs="Arial"/>
                <w:i/>
                <w:sz w:val="18"/>
                <w:szCs w:val="18"/>
              </w:rPr>
              <w:t>”)</w:t>
            </w:r>
          </w:p>
        </w:tc>
      </w:tr>
    </w:tbl>
    <w:p w14:paraId="08EC3A4E" w14:textId="77777777" w:rsidR="00F46CE2" w:rsidRDefault="00F46CE2" w:rsidP="000C09E5">
      <w:pPr>
        <w:spacing w:after="0" w:line="240" w:lineRule="auto"/>
        <w:rPr>
          <w:rFonts w:cs="Arial"/>
          <w:sz w:val="18"/>
          <w:szCs w:val="18"/>
        </w:rPr>
      </w:pPr>
    </w:p>
    <w:p w14:paraId="6CD570B1" w14:textId="77777777" w:rsidR="00E67728" w:rsidRPr="00EE1650" w:rsidRDefault="00E67728" w:rsidP="000C09E5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91"/>
        <w:gridCol w:w="7020"/>
      </w:tblGrid>
      <w:tr w:rsidR="00D63FCF" w:rsidRPr="00EE1650" w14:paraId="1AAE3951" w14:textId="77777777" w:rsidTr="005C436B">
        <w:trPr>
          <w:trHeight w:val="274"/>
        </w:trPr>
        <w:tc>
          <w:tcPr>
            <w:tcW w:w="10167" w:type="dxa"/>
            <w:gridSpan w:val="3"/>
          </w:tcPr>
          <w:p w14:paraId="1057FDBF" w14:textId="4D15F38A" w:rsidR="00D63FCF" w:rsidRPr="00EE1650" w:rsidRDefault="00D63FCF" w:rsidP="00743080">
            <w:pPr>
              <w:rPr>
                <w:rFonts w:cs="Arial"/>
                <w:sz w:val="18"/>
                <w:szCs w:val="18"/>
              </w:rPr>
            </w:pPr>
            <w:r w:rsidRPr="00D63FCF">
              <w:rPr>
                <w:rFonts w:cs="Arial"/>
                <w:sz w:val="18"/>
                <w:szCs w:val="18"/>
              </w:rPr>
              <w:t xml:space="preserve">Yang </w:t>
            </w:r>
            <w:proofErr w:type="spellStart"/>
            <w:r w:rsidRPr="00D63FCF">
              <w:rPr>
                <w:rFonts w:cs="Arial"/>
                <w:sz w:val="18"/>
                <w:szCs w:val="18"/>
              </w:rPr>
              <w:t>bertandatangan</w:t>
            </w:r>
            <w:proofErr w:type="spellEnd"/>
            <w:r w:rsidRPr="00D63FCF">
              <w:rPr>
                <w:rFonts w:cs="Arial"/>
                <w:sz w:val="18"/>
                <w:szCs w:val="18"/>
              </w:rPr>
              <w:t xml:space="preserve"> di </w:t>
            </w:r>
            <w:proofErr w:type="spellStart"/>
            <w:r w:rsidRPr="00D63FCF">
              <w:rPr>
                <w:rFonts w:cs="Arial"/>
                <w:sz w:val="18"/>
                <w:szCs w:val="18"/>
              </w:rPr>
              <w:t>bawah</w:t>
            </w:r>
            <w:proofErr w:type="spellEnd"/>
            <w:r w:rsidRPr="00D63FC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3FCF">
              <w:rPr>
                <w:rFonts w:cs="Arial"/>
                <w:sz w:val="18"/>
                <w:szCs w:val="18"/>
              </w:rPr>
              <w:t>ini</w:t>
            </w:r>
            <w:proofErr w:type="spellEnd"/>
            <w:r w:rsidRPr="00D63FCF">
              <w:rPr>
                <w:rFonts w:cs="Arial"/>
                <w:sz w:val="18"/>
                <w:szCs w:val="18"/>
              </w:rPr>
              <w:t>/</w:t>
            </w:r>
            <w:r w:rsidRPr="00D63FCF">
              <w:rPr>
                <w:rFonts w:cs="Arial"/>
                <w:i/>
                <w:iCs/>
                <w:sz w:val="18"/>
                <w:szCs w:val="18"/>
              </w:rPr>
              <w:t>The undersigned below:</w:t>
            </w:r>
          </w:p>
        </w:tc>
      </w:tr>
      <w:tr w:rsidR="00E22EC2" w:rsidRPr="00EE1650" w14:paraId="2BAB926F" w14:textId="77777777" w:rsidTr="003F69AE">
        <w:trPr>
          <w:trHeight w:val="274"/>
        </w:trPr>
        <w:tc>
          <w:tcPr>
            <w:tcW w:w="2856" w:type="dxa"/>
          </w:tcPr>
          <w:p w14:paraId="6985853F" w14:textId="784984B3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Nama/</w:t>
            </w:r>
            <w:r w:rsidRPr="00EE1650">
              <w:rPr>
                <w:rFonts w:cs="Arial"/>
                <w:i/>
                <w:sz w:val="18"/>
                <w:szCs w:val="18"/>
              </w:rPr>
              <w:t>Name</w:t>
            </w:r>
          </w:p>
        </w:tc>
        <w:tc>
          <w:tcPr>
            <w:tcW w:w="291" w:type="dxa"/>
          </w:tcPr>
          <w:p w14:paraId="4255A398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6A71D2A9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</w:p>
        </w:tc>
      </w:tr>
      <w:tr w:rsidR="00E22EC2" w:rsidRPr="00EE1650" w14:paraId="4FDB2DA1" w14:textId="77777777" w:rsidTr="003F69AE">
        <w:trPr>
          <w:trHeight w:val="274"/>
        </w:trPr>
        <w:tc>
          <w:tcPr>
            <w:tcW w:w="2856" w:type="dxa"/>
          </w:tcPr>
          <w:p w14:paraId="701D7B85" w14:textId="0956B486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Alamat/</w:t>
            </w:r>
            <w:r w:rsidRPr="00EE1650">
              <w:rPr>
                <w:rFonts w:cs="Arial"/>
                <w:i/>
                <w:sz w:val="18"/>
                <w:szCs w:val="18"/>
              </w:rPr>
              <w:t>Address</w:t>
            </w:r>
          </w:p>
        </w:tc>
        <w:tc>
          <w:tcPr>
            <w:tcW w:w="291" w:type="dxa"/>
          </w:tcPr>
          <w:p w14:paraId="36189D4B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69572960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</w:p>
        </w:tc>
      </w:tr>
      <w:tr w:rsidR="00E22EC2" w:rsidRPr="00EE1650" w14:paraId="551139C5" w14:textId="77777777" w:rsidTr="003F69AE">
        <w:trPr>
          <w:trHeight w:val="285"/>
        </w:trPr>
        <w:tc>
          <w:tcPr>
            <w:tcW w:w="2856" w:type="dxa"/>
          </w:tcPr>
          <w:p w14:paraId="26724697" w14:textId="69A78C5D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 xml:space="preserve">No.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Identitas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/</w:t>
            </w:r>
            <w:r w:rsidRPr="00EE1650">
              <w:rPr>
                <w:rFonts w:cs="Arial"/>
                <w:i/>
                <w:sz w:val="18"/>
                <w:szCs w:val="18"/>
              </w:rPr>
              <w:t xml:space="preserve">ID Number </w:t>
            </w:r>
          </w:p>
        </w:tc>
        <w:tc>
          <w:tcPr>
            <w:tcW w:w="291" w:type="dxa"/>
          </w:tcPr>
          <w:p w14:paraId="090AE52D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0206AC6B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</w:p>
        </w:tc>
      </w:tr>
      <w:tr w:rsidR="00E22EC2" w:rsidRPr="00EE1650" w14:paraId="4D1016CD" w14:textId="77777777" w:rsidTr="003F69AE">
        <w:trPr>
          <w:trHeight w:val="274"/>
        </w:trPr>
        <w:tc>
          <w:tcPr>
            <w:tcW w:w="2856" w:type="dxa"/>
          </w:tcPr>
          <w:p w14:paraId="10E21D8D" w14:textId="3E579638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proofErr w:type="spellStart"/>
            <w:r w:rsidRPr="00EE1650">
              <w:rPr>
                <w:rFonts w:cs="Arial"/>
                <w:sz w:val="18"/>
                <w:szCs w:val="18"/>
              </w:rPr>
              <w:t>Jabatan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/</w:t>
            </w:r>
            <w:r w:rsidRPr="00EE1650">
              <w:rPr>
                <w:rFonts w:cs="Arial"/>
                <w:i/>
                <w:sz w:val="18"/>
                <w:szCs w:val="18"/>
              </w:rPr>
              <w:t>Position</w:t>
            </w:r>
            <w:r w:rsidR="00870F39">
              <w:rPr>
                <w:rFonts w:cs="Arial"/>
                <w:i/>
                <w:sz w:val="18"/>
                <w:szCs w:val="18"/>
              </w:rPr>
              <w:t xml:space="preserve"> (Title)</w:t>
            </w:r>
          </w:p>
        </w:tc>
        <w:tc>
          <w:tcPr>
            <w:tcW w:w="291" w:type="dxa"/>
          </w:tcPr>
          <w:p w14:paraId="4D9472AE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5300497D" w14:textId="5CD6A5EA" w:rsidR="00E22EC2" w:rsidRPr="00E67728" w:rsidRDefault="00591E40" w:rsidP="00E67728">
            <w:pPr>
              <w:jc w:val="righ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</w:t>
            </w:r>
            <w:r w:rsidR="00774F45">
              <w:rPr>
                <w:rFonts w:cs="Arial"/>
                <w:sz w:val="18"/>
                <w:szCs w:val="18"/>
              </w:rPr>
              <w:t xml:space="preserve">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6C1EB0" w:rsidRPr="00E67728">
              <w:rPr>
                <w:rFonts w:cs="Arial"/>
                <w:sz w:val="15"/>
                <w:szCs w:val="15"/>
              </w:rPr>
              <w:t>(</w:t>
            </w:r>
            <w:proofErr w:type="spellStart"/>
            <w:r w:rsidR="006C1EB0" w:rsidRPr="00E67728">
              <w:rPr>
                <w:rFonts w:cs="Arial"/>
                <w:sz w:val="15"/>
                <w:szCs w:val="15"/>
              </w:rPr>
              <w:t>jika</w:t>
            </w:r>
            <w:proofErr w:type="spellEnd"/>
            <w:r w:rsidR="006C1EB0" w:rsidRPr="00E67728"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 w:rsidR="006C1EB0" w:rsidRPr="00E67728">
              <w:rPr>
                <w:rFonts w:cs="Arial"/>
                <w:sz w:val="15"/>
                <w:szCs w:val="15"/>
              </w:rPr>
              <w:t>dalam</w:t>
            </w:r>
            <w:proofErr w:type="spellEnd"/>
            <w:r w:rsidR="006C1EB0" w:rsidRPr="00E67728"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 w:rsidR="006C1EB0" w:rsidRPr="00E67728">
              <w:rPr>
                <w:rFonts w:cs="Arial"/>
                <w:sz w:val="15"/>
                <w:szCs w:val="15"/>
              </w:rPr>
              <w:t>bentuk</w:t>
            </w:r>
            <w:proofErr w:type="spellEnd"/>
            <w:r w:rsidR="006C1EB0" w:rsidRPr="00E67728">
              <w:rPr>
                <w:rFonts w:cs="Arial"/>
                <w:sz w:val="15"/>
                <w:szCs w:val="15"/>
              </w:rPr>
              <w:t xml:space="preserve"> Badan Hukum</w:t>
            </w:r>
            <w:r w:rsidR="00774F45" w:rsidRPr="00E67728">
              <w:rPr>
                <w:rFonts w:cs="Arial"/>
                <w:sz w:val="15"/>
                <w:szCs w:val="15"/>
              </w:rPr>
              <w:t>/</w:t>
            </w:r>
            <w:r w:rsidR="00774F45" w:rsidRPr="00E67728">
              <w:rPr>
                <w:rFonts w:cs="Arial"/>
                <w:i/>
                <w:iCs/>
                <w:sz w:val="15"/>
                <w:szCs w:val="15"/>
              </w:rPr>
              <w:t>if Legal Entity</w:t>
            </w:r>
            <w:r w:rsidR="006C1EB0" w:rsidRPr="00E67728">
              <w:rPr>
                <w:rFonts w:cs="Arial"/>
                <w:sz w:val="15"/>
                <w:szCs w:val="15"/>
              </w:rPr>
              <w:t>)</w:t>
            </w:r>
          </w:p>
        </w:tc>
      </w:tr>
      <w:tr w:rsidR="00E22EC2" w:rsidRPr="00EE1650" w14:paraId="0BF1A69A" w14:textId="77777777" w:rsidTr="003F69AE">
        <w:trPr>
          <w:trHeight w:val="549"/>
        </w:trPr>
        <w:tc>
          <w:tcPr>
            <w:tcW w:w="2856" w:type="dxa"/>
          </w:tcPr>
          <w:p w14:paraId="7D47A0DE" w14:textId="5D1E023A" w:rsidR="00E22EC2" w:rsidRPr="00EE1650" w:rsidRDefault="00E22EC2" w:rsidP="00E22EC2">
            <w:pPr>
              <w:rPr>
                <w:rFonts w:cs="Arial"/>
                <w:sz w:val="18"/>
                <w:szCs w:val="18"/>
              </w:rPr>
            </w:pPr>
            <w:proofErr w:type="spellStart"/>
            <w:r w:rsidRPr="00EE1650">
              <w:rPr>
                <w:rFonts w:cs="Arial"/>
                <w:sz w:val="18"/>
                <w:szCs w:val="18"/>
              </w:rPr>
              <w:t>Dalam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hal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ini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mewakili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/</w:t>
            </w:r>
          </w:p>
          <w:p w14:paraId="3FF36227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i/>
                <w:sz w:val="18"/>
                <w:szCs w:val="18"/>
              </w:rPr>
              <w:t>In this case representing</w:t>
            </w:r>
          </w:p>
        </w:tc>
        <w:tc>
          <w:tcPr>
            <w:tcW w:w="291" w:type="dxa"/>
          </w:tcPr>
          <w:p w14:paraId="77095598" w14:textId="77777777" w:rsidR="00E22EC2" w:rsidRPr="00EE1650" w:rsidRDefault="00E22EC2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3C25A9D8" w14:textId="3578252C" w:rsidR="00E22EC2" w:rsidRPr="00E67728" w:rsidRDefault="00591E40" w:rsidP="00E67728">
            <w:pPr>
              <w:jc w:val="righ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</w:t>
            </w:r>
            <w:r w:rsidR="00774F4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774F45">
              <w:rPr>
                <w:rFonts w:cs="Arial"/>
                <w:sz w:val="18"/>
                <w:szCs w:val="18"/>
              </w:rPr>
              <w:t xml:space="preserve">         </w:t>
            </w:r>
            <w:r w:rsidR="00653F42" w:rsidRPr="00E67728">
              <w:rPr>
                <w:rFonts w:cs="Arial"/>
                <w:sz w:val="15"/>
                <w:szCs w:val="15"/>
              </w:rPr>
              <w:t>(</w:t>
            </w:r>
            <w:proofErr w:type="spellStart"/>
            <w:r w:rsidR="00653F42" w:rsidRPr="00E67728">
              <w:rPr>
                <w:rFonts w:cs="Arial"/>
                <w:sz w:val="15"/>
                <w:szCs w:val="15"/>
              </w:rPr>
              <w:t>jika</w:t>
            </w:r>
            <w:proofErr w:type="spellEnd"/>
            <w:r w:rsidR="00653F42" w:rsidRPr="00E67728"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 w:rsidR="00653F42" w:rsidRPr="00E67728">
              <w:rPr>
                <w:rFonts w:cs="Arial"/>
                <w:sz w:val="15"/>
                <w:szCs w:val="15"/>
              </w:rPr>
              <w:t>dalam</w:t>
            </w:r>
            <w:proofErr w:type="spellEnd"/>
            <w:r w:rsidR="00653F42" w:rsidRPr="00E67728"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 w:rsidR="00653F42" w:rsidRPr="00E67728">
              <w:rPr>
                <w:rFonts w:cs="Arial"/>
                <w:sz w:val="15"/>
                <w:szCs w:val="15"/>
              </w:rPr>
              <w:t>bentuk</w:t>
            </w:r>
            <w:proofErr w:type="spellEnd"/>
            <w:r w:rsidR="00653F42" w:rsidRPr="00E67728">
              <w:rPr>
                <w:rFonts w:cs="Arial"/>
                <w:sz w:val="15"/>
                <w:szCs w:val="15"/>
              </w:rPr>
              <w:t xml:space="preserve"> Badan Hukum</w:t>
            </w:r>
            <w:r w:rsidR="00774F45" w:rsidRPr="00E67728">
              <w:rPr>
                <w:rFonts w:cs="Arial"/>
                <w:sz w:val="15"/>
                <w:szCs w:val="15"/>
              </w:rPr>
              <w:t>/</w:t>
            </w:r>
            <w:r w:rsidR="00774F45" w:rsidRPr="00E67728">
              <w:rPr>
                <w:rFonts w:cs="Arial"/>
                <w:i/>
                <w:iCs/>
                <w:sz w:val="15"/>
                <w:szCs w:val="15"/>
              </w:rPr>
              <w:t>if Legal Entity</w:t>
            </w:r>
            <w:r w:rsidR="00653F42" w:rsidRPr="00E67728">
              <w:rPr>
                <w:rFonts w:cs="Arial"/>
                <w:sz w:val="15"/>
                <w:szCs w:val="15"/>
              </w:rPr>
              <w:t>)</w:t>
            </w:r>
            <w:r w:rsidR="00653F42" w:rsidRPr="00E67728" w:rsidDel="00653F42">
              <w:rPr>
                <w:rFonts w:cs="Arial"/>
                <w:sz w:val="15"/>
                <w:szCs w:val="15"/>
                <w:highlight w:val="yellow"/>
              </w:rPr>
              <w:t xml:space="preserve"> </w:t>
            </w:r>
          </w:p>
        </w:tc>
      </w:tr>
    </w:tbl>
    <w:p w14:paraId="50912155" w14:textId="77777777" w:rsidR="000C09E5" w:rsidRPr="00EE1650" w:rsidRDefault="000C09E5" w:rsidP="000C09E5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09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5490"/>
      </w:tblGrid>
      <w:tr w:rsidR="000C09E5" w:rsidRPr="00EE1650" w14:paraId="0628D6F4" w14:textId="77777777" w:rsidTr="00347F25">
        <w:trPr>
          <w:jc w:val="center"/>
        </w:trPr>
        <w:tc>
          <w:tcPr>
            <w:tcW w:w="5485" w:type="dxa"/>
          </w:tcPr>
          <w:p w14:paraId="6AB8AD57" w14:textId="12D44176" w:rsidR="00DC75C1" w:rsidRPr="00EE1650" w:rsidRDefault="00CD1598" w:rsidP="000C09E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EE1650">
              <w:rPr>
                <w:rFonts w:cs="Arial"/>
                <w:sz w:val="18"/>
                <w:szCs w:val="18"/>
              </w:rPr>
              <w:t>Selaku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Pemilik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dan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Pemegang</w:t>
            </w:r>
            <w:proofErr w:type="spellEnd"/>
            <w:r w:rsidR="00B958BA" w:rsidRPr="00EE1650">
              <w:rPr>
                <w:sz w:val="18"/>
                <w:szCs w:val="18"/>
              </w:rPr>
              <w:t xml:space="preserve"> </w:t>
            </w:r>
            <w:r w:rsidR="00E22EC2" w:rsidRPr="00AC2D97">
              <w:rPr>
                <w:rFonts w:cs="Arial"/>
                <w:sz w:val="18"/>
                <w:szCs w:val="18"/>
              </w:rPr>
              <w:t>____________</w:t>
            </w:r>
            <w:r w:rsidR="00E22EC2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E22EC2" w:rsidRPr="00EE1650">
              <w:rPr>
                <w:rFonts w:cs="Arial"/>
                <w:sz w:val="18"/>
                <w:szCs w:val="18"/>
              </w:rPr>
              <w:t>lembar</w:t>
            </w:r>
            <w:proofErr w:type="spellEnd"/>
            <w:r w:rsidR="00E22EC2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saham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biasa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(“</w:t>
            </w:r>
            <w:r w:rsidR="000C09E5" w:rsidRPr="00EE1650">
              <w:rPr>
                <w:rFonts w:cs="Arial"/>
                <w:b/>
                <w:sz w:val="18"/>
                <w:szCs w:val="18"/>
              </w:rPr>
              <w:t>Saham</w:t>
            </w:r>
            <w:r w:rsidR="000C09E5" w:rsidRPr="00EE1650">
              <w:rPr>
                <w:rFonts w:cs="Arial"/>
                <w:sz w:val="18"/>
                <w:szCs w:val="18"/>
              </w:rPr>
              <w:t>”)</w:t>
            </w:r>
            <w:r w:rsidR="00A42F0C">
              <w:rPr>
                <w:rFonts w:cs="Arial"/>
                <w:sz w:val="18"/>
                <w:szCs w:val="18"/>
              </w:rPr>
              <w:t xml:space="preserve"> </w:t>
            </w:r>
            <w:r w:rsidR="000C09E5" w:rsidRPr="00EE1650">
              <w:rPr>
                <w:rFonts w:cs="Arial"/>
                <w:sz w:val="18"/>
                <w:szCs w:val="18"/>
              </w:rPr>
              <w:t xml:space="preserve">Perseroan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sebagaimana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tercantum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dalam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Daftar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Pemegang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Saham Perseroan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tanggal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r w:rsidR="006C4E4E" w:rsidRPr="006C4E4E">
              <w:rPr>
                <w:rFonts w:cs="Arial"/>
                <w:b/>
                <w:bCs/>
                <w:sz w:val="18"/>
                <w:szCs w:val="18"/>
              </w:rPr>
              <w:t>30</w:t>
            </w:r>
            <w:r w:rsidR="0067171D" w:rsidRPr="00A42F0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A42F0C">
              <w:rPr>
                <w:rFonts w:cs="Arial"/>
                <w:b/>
                <w:bCs/>
                <w:sz w:val="18"/>
                <w:szCs w:val="18"/>
              </w:rPr>
              <w:t>April</w:t>
            </w:r>
            <w:r w:rsidR="007E53DD" w:rsidRPr="0067171D">
              <w:rPr>
                <w:rFonts w:cs="Arial"/>
                <w:b/>
                <w:bCs/>
                <w:sz w:val="18"/>
                <w:szCs w:val="18"/>
              </w:rPr>
              <w:t xml:space="preserve"> 202</w:t>
            </w:r>
            <w:r w:rsidR="006C4E4E">
              <w:rPr>
                <w:rFonts w:cs="Arial"/>
                <w:b/>
                <w:bCs/>
                <w:sz w:val="18"/>
                <w:szCs w:val="18"/>
              </w:rPr>
              <w:t>6</w:t>
            </w:r>
            <w:r w:rsidR="000C09E5" w:rsidRPr="00EE165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0C09E5" w:rsidRPr="00EE1650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selanjutnya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disebut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“</w:t>
            </w:r>
            <w:proofErr w:type="spellStart"/>
            <w:r w:rsidR="000C09E5" w:rsidRPr="00EE1650">
              <w:rPr>
                <w:rFonts w:cs="Arial"/>
                <w:b/>
                <w:bCs/>
                <w:sz w:val="18"/>
                <w:szCs w:val="18"/>
              </w:rPr>
              <w:t>Pemberi</w:t>
            </w:r>
            <w:proofErr w:type="spellEnd"/>
            <w:r w:rsidR="000C09E5" w:rsidRPr="00EE1650">
              <w:rPr>
                <w:rFonts w:cs="Arial"/>
                <w:b/>
                <w:bCs/>
                <w:sz w:val="18"/>
                <w:szCs w:val="18"/>
              </w:rPr>
              <w:t xml:space="preserve"> Kuasa</w:t>
            </w:r>
            <w:r w:rsidR="00686D69" w:rsidRPr="00EE1650">
              <w:rPr>
                <w:rFonts w:cs="Arial"/>
                <w:sz w:val="18"/>
                <w:szCs w:val="18"/>
              </w:rPr>
              <w:t>”)</w:t>
            </w:r>
            <w:r w:rsidR="00526803">
              <w:rPr>
                <w:rFonts w:cs="Arial"/>
                <w:sz w:val="18"/>
                <w:szCs w:val="18"/>
              </w:rPr>
              <w:t>,</w:t>
            </w:r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dengan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ini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memberi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kuasa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9E5" w:rsidRPr="00EE1650">
              <w:rPr>
                <w:rFonts w:cs="Arial"/>
                <w:sz w:val="18"/>
                <w:szCs w:val="18"/>
              </w:rPr>
              <w:t>kepada</w:t>
            </w:r>
            <w:proofErr w:type="spellEnd"/>
            <w:r w:rsidR="000C09E5"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490" w:type="dxa"/>
          </w:tcPr>
          <w:p w14:paraId="49DEDF49" w14:textId="77169950" w:rsidR="000C09E5" w:rsidRPr="00EE1650" w:rsidRDefault="00A10551" w:rsidP="00A10551">
            <w:pPr>
              <w:autoSpaceDE w:val="0"/>
              <w:autoSpaceDN w:val="0"/>
              <w:adjustRightInd w:val="0"/>
              <w:jc w:val="both"/>
              <w:rPr>
                <w:rFonts w:cs="Frutiger45Light"/>
                <w:i/>
                <w:sz w:val="18"/>
                <w:szCs w:val="18"/>
              </w:rPr>
            </w:pPr>
            <w:r w:rsidRPr="00EE1650">
              <w:rPr>
                <w:rFonts w:cs="Arial"/>
                <w:i/>
                <w:sz w:val="18"/>
                <w:szCs w:val="18"/>
              </w:rPr>
              <w:t xml:space="preserve">As the owner and holder of </w:t>
            </w:r>
            <w:r w:rsidRPr="00AC2D97">
              <w:rPr>
                <w:rFonts w:cs="Arial"/>
                <w:i/>
                <w:sz w:val="18"/>
                <w:szCs w:val="18"/>
              </w:rPr>
              <w:t>_________</w:t>
            </w:r>
            <w:r w:rsidR="00DD450A" w:rsidRPr="00AC2D97">
              <w:rPr>
                <w:rFonts w:cs="Arial"/>
                <w:i/>
                <w:sz w:val="18"/>
                <w:szCs w:val="18"/>
              </w:rPr>
              <w:t>__</w:t>
            </w:r>
            <w:r w:rsidR="00CD06B1" w:rsidRPr="00EE1650">
              <w:rPr>
                <w:rFonts w:cs="Arial"/>
                <w:i/>
                <w:sz w:val="18"/>
                <w:szCs w:val="18"/>
              </w:rPr>
              <w:t xml:space="preserve"> </w:t>
            </w:r>
            <w:r w:rsidR="000C09E5" w:rsidRPr="00EE1650">
              <w:rPr>
                <w:rFonts w:cs="Arial"/>
                <w:i/>
                <w:sz w:val="18"/>
                <w:szCs w:val="18"/>
              </w:rPr>
              <w:t xml:space="preserve">ordinary shares (“Shares”) of Company, as registered in the Shareholder’s List of the Company dated </w:t>
            </w:r>
            <w:r w:rsidR="00A42F0C" w:rsidRPr="00A42F0C">
              <w:rPr>
                <w:rFonts w:cs="Arial"/>
                <w:b/>
                <w:bCs/>
                <w:i/>
                <w:sz w:val="18"/>
                <w:szCs w:val="18"/>
              </w:rPr>
              <w:t xml:space="preserve">April </w:t>
            </w:r>
            <w:r w:rsidR="006C4E4E">
              <w:rPr>
                <w:rFonts w:cs="Arial"/>
                <w:b/>
                <w:bCs/>
                <w:i/>
                <w:sz w:val="18"/>
                <w:szCs w:val="18"/>
              </w:rPr>
              <w:t>30</w:t>
            </w:r>
            <w:r w:rsidR="007E53DD" w:rsidRPr="00EE1650">
              <w:rPr>
                <w:rFonts w:cs="Arial"/>
                <w:b/>
                <w:bCs/>
                <w:i/>
                <w:sz w:val="18"/>
                <w:szCs w:val="18"/>
              </w:rPr>
              <w:t>, 202</w:t>
            </w:r>
            <w:r w:rsidR="006C4E4E">
              <w:rPr>
                <w:rFonts w:cs="Arial"/>
                <w:b/>
                <w:bCs/>
                <w:i/>
                <w:sz w:val="18"/>
                <w:szCs w:val="18"/>
              </w:rPr>
              <w:t>6</w:t>
            </w:r>
            <w:r w:rsidR="007E53DD" w:rsidRPr="00EE1650">
              <w:rPr>
                <w:rFonts w:cs="Arial"/>
                <w:b/>
                <w:bCs/>
                <w:i/>
                <w:sz w:val="18"/>
                <w:szCs w:val="18"/>
              </w:rPr>
              <w:t>,</w:t>
            </w:r>
            <w:r w:rsidR="000C09E5" w:rsidRPr="00EE1650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C09E5" w:rsidRPr="00EE1650">
              <w:rPr>
                <w:rFonts w:cs="Arial"/>
                <w:i/>
                <w:sz w:val="18"/>
                <w:szCs w:val="18"/>
              </w:rPr>
              <w:t>(hereinafter shall be referred to as the “</w:t>
            </w:r>
            <w:r w:rsidR="000C09E5" w:rsidRPr="00EE1650">
              <w:rPr>
                <w:rFonts w:cs="Arial"/>
                <w:b/>
                <w:bCs/>
                <w:i/>
                <w:iCs/>
                <w:sz w:val="18"/>
                <w:szCs w:val="18"/>
              </w:rPr>
              <w:t>Principal</w:t>
            </w:r>
            <w:r w:rsidR="000C09E5" w:rsidRPr="00EE1650">
              <w:rPr>
                <w:rFonts w:cs="Arial"/>
                <w:i/>
                <w:sz w:val="18"/>
                <w:szCs w:val="18"/>
              </w:rPr>
              <w:t>”)</w:t>
            </w:r>
            <w:r w:rsidR="00526803">
              <w:rPr>
                <w:rFonts w:cs="Arial"/>
                <w:i/>
                <w:sz w:val="18"/>
                <w:szCs w:val="18"/>
              </w:rPr>
              <w:t>,</w:t>
            </w:r>
            <w:r w:rsidR="000C09E5" w:rsidRPr="00EE1650">
              <w:rPr>
                <w:rFonts w:cs="Arial"/>
                <w:i/>
                <w:sz w:val="18"/>
                <w:szCs w:val="18"/>
              </w:rPr>
              <w:t xml:space="preserve"> hereby grant power of attorney to:</w:t>
            </w:r>
          </w:p>
        </w:tc>
      </w:tr>
    </w:tbl>
    <w:p w14:paraId="67CB038A" w14:textId="77777777" w:rsidR="00DC75C1" w:rsidRPr="00EE1650" w:rsidRDefault="00DC75C1" w:rsidP="000C09E5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70"/>
        <w:gridCol w:w="7512"/>
      </w:tblGrid>
      <w:tr w:rsidR="00DC75C1" w:rsidRPr="00EE1650" w14:paraId="2B9B1734" w14:textId="77777777" w:rsidTr="00353E22">
        <w:trPr>
          <w:trHeight w:val="261"/>
        </w:trPr>
        <w:tc>
          <w:tcPr>
            <w:tcW w:w="2340" w:type="dxa"/>
          </w:tcPr>
          <w:p w14:paraId="7253A81C" w14:textId="20B89AC8" w:rsidR="00DC75C1" w:rsidRPr="00EE1650" w:rsidRDefault="00DC75C1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Nama/</w:t>
            </w:r>
            <w:r w:rsidRPr="00EE1650">
              <w:rPr>
                <w:rFonts w:cs="Arial"/>
                <w:i/>
                <w:sz w:val="18"/>
                <w:szCs w:val="18"/>
              </w:rPr>
              <w:t>Name</w:t>
            </w:r>
            <w:r w:rsidRPr="00EE1650">
              <w:rPr>
                <w:rFonts w:cs="Arial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270" w:type="dxa"/>
            <w:vAlign w:val="center"/>
          </w:tcPr>
          <w:p w14:paraId="0E65385B" w14:textId="77777777" w:rsidR="00DC75C1" w:rsidRPr="00EE1650" w:rsidRDefault="00DC75C1" w:rsidP="003F69AE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5C2FAA0A" w14:textId="77777777" w:rsidR="00DC75C1" w:rsidRPr="00EE1650" w:rsidRDefault="00DC75C1" w:rsidP="000C09E5">
            <w:pPr>
              <w:rPr>
                <w:rFonts w:cs="Arial"/>
                <w:sz w:val="18"/>
                <w:szCs w:val="18"/>
              </w:rPr>
            </w:pPr>
          </w:p>
        </w:tc>
      </w:tr>
      <w:tr w:rsidR="00DC75C1" w:rsidRPr="00EE1650" w14:paraId="2BD37774" w14:textId="77777777" w:rsidTr="00353E22">
        <w:trPr>
          <w:trHeight w:val="261"/>
        </w:trPr>
        <w:tc>
          <w:tcPr>
            <w:tcW w:w="2340" w:type="dxa"/>
          </w:tcPr>
          <w:p w14:paraId="77D5E9FF" w14:textId="31F6766B" w:rsidR="00DC75C1" w:rsidRPr="00EE1650" w:rsidRDefault="00DC75C1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Alamat/</w:t>
            </w:r>
            <w:r w:rsidRPr="00EE1650">
              <w:rPr>
                <w:rFonts w:cs="Arial"/>
                <w:i/>
                <w:sz w:val="18"/>
                <w:szCs w:val="18"/>
              </w:rPr>
              <w:t>Address</w:t>
            </w:r>
            <w:r w:rsidRPr="00EE1650">
              <w:rPr>
                <w:rFonts w:cs="Arial"/>
                <w:sz w:val="18"/>
                <w:szCs w:val="18"/>
              </w:rPr>
              <w:t xml:space="preserve">                  </w:t>
            </w:r>
          </w:p>
        </w:tc>
        <w:tc>
          <w:tcPr>
            <w:tcW w:w="270" w:type="dxa"/>
            <w:vAlign w:val="center"/>
          </w:tcPr>
          <w:p w14:paraId="647EE01C" w14:textId="77777777" w:rsidR="00DC75C1" w:rsidRPr="00EE1650" w:rsidRDefault="00DC75C1" w:rsidP="003F69AE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72687167" w14:textId="77777777" w:rsidR="00DC75C1" w:rsidRPr="00EE1650" w:rsidRDefault="00DC75C1" w:rsidP="000C09E5">
            <w:pPr>
              <w:rPr>
                <w:rFonts w:cs="Arial"/>
                <w:sz w:val="18"/>
                <w:szCs w:val="18"/>
              </w:rPr>
            </w:pPr>
          </w:p>
        </w:tc>
      </w:tr>
      <w:tr w:rsidR="00DC75C1" w:rsidRPr="00EE1650" w14:paraId="07BF9974" w14:textId="77777777" w:rsidTr="00353E22">
        <w:trPr>
          <w:trHeight w:val="261"/>
        </w:trPr>
        <w:tc>
          <w:tcPr>
            <w:tcW w:w="2340" w:type="dxa"/>
          </w:tcPr>
          <w:p w14:paraId="6A9A5A81" w14:textId="7634EA69" w:rsidR="00DC75C1" w:rsidRPr="00EE1650" w:rsidRDefault="00DC75C1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 xml:space="preserve">No.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Identitas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/</w:t>
            </w:r>
            <w:r w:rsidRPr="00EE1650">
              <w:rPr>
                <w:rFonts w:cs="Arial"/>
                <w:i/>
                <w:sz w:val="18"/>
                <w:szCs w:val="18"/>
              </w:rPr>
              <w:t xml:space="preserve">ID Number   </w:t>
            </w:r>
          </w:p>
        </w:tc>
        <w:tc>
          <w:tcPr>
            <w:tcW w:w="270" w:type="dxa"/>
            <w:vAlign w:val="center"/>
          </w:tcPr>
          <w:p w14:paraId="3E8EFE00" w14:textId="77777777" w:rsidR="00DC75C1" w:rsidRPr="00EE1650" w:rsidRDefault="00DC75C1" w:rsidP="003F69AE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0EB31880" w14:textId="77777777" w:rsidR="00DC75C1" w:rsidRPr="00EE1650" w:rsidRDefault="00DC75C1" w:rsidP="000C09E5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C6EBE65" w14:textId="77777777" w:rsidR="002B74E9" w:rsidRPr="00EE1650" w:rsidRDefault="002B74E9" w:rsidP="000C09E5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0C09E5" w:rsidRPr="00EE1650" w14:paraId="088EB638" w14:textId="77777777" w:rsidTr="00347F25">
        <w:trPr>
          <w:jc w:val="center"/>
        </w:trPr>
        <w:tc>
          <w:tcPr>
            <w:tcW w:w="5490" w:type="dxa"/>
          </w:tcPr>
          <w:p w14:paraId="1F8B1EEE" w14:textId="77777777" w:rsidR="000C09E5" w:rsidRPr="00EE1650" w:rsidRDefault="000C09E5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selanjutnya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disebut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“</w:t>
            </w:r>
            <w:proofErr w:type="spellStart"/>
            <w:r w:rsidRPr="00EE1650">
              <w:rPr>
                <w:rFonts w:cs="Arial"/>
                <w:b/>
                <w:bCs/>
                <w:sz w:val="18"/>
                <w:szCs w:val="18"/>
              </w:rPr>
              <w:t>Penerima</w:t>
            </w:r>
            <w:proofErr w:type="spellEnd"/>
            <w:r w:rsidRPr="00EE1650">
              <w:rPr>
                <w:rFonts w:cs="Arial"/>
                <w:b/>
                <w:bCs/>
                <w:sz w:val="18"/>
                <w:szCs w:val="18"/>
              </w:rPr>
              <w:t xml:space="preserve"> Kuasa</w:t>
            </w:r>
            <w:r w:rsidRPr="00EE1650">
              <w:rPr>
                <w:rFonts w:cs="Arial"/>
                <w:sz w:val="18"/>
                <w:szCs w:val="18"/>
              </w:rPr>
              <w:t>”)</w:t>
            </w:r>
          </w:p>
        </w:tc>
        <w:tc>
          <w:tcPr>
            <w:tcW w:w="5490" w:type="dxa"/>
          </w:tcPr>
          <w:p w14:paraId="372E5C10" w14:textId="77777777" w:rsidR="000C09E5" w:rsidRPr="00EE1650" w:rsidRDefault="000C09E5" w:rsidP="000C09E5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 w:rsidRPr="00EE1650">
              <w:rPr>
                <w:rFonts w:cs="Arial"/>
                <w:i/>
                <w:sz w:val="18"/>
                <w:szCs w:val="18"/>
              </w:rPr>
              <w:t>(hereinafter shall be referred to as the “</w:t>
            </w:r>
            <w:r w:rsidRPr="00EE1650">
              <w:rPr>
                <w:rFonts w:cs="Arial"/>
                <w:b/>
                <w:bCs/>
                <w:i/>
                <w:iCs/>
                <w:sz w:val="18"/>
                <w:szCs w:val="18"/>
              </w:rPr>
              <w:t>Attorney</w:t>
            </w:r>
            <w:r w:rsidRPr="00EE1650">
              <w:rPr>
                <w:rFonts w:cs="Arial"/>
                <w:i/>
                <w:sz w:val="18"/>
                <w:szCs w:val="18"/>
              </w:rPr>
              <w:t>”)</w:t>
            </w:r>
          </w:p>
        </w:tc>
      </w:tr>
      <w:tr w:rsidR="000C09E5" w:rsidRPr="00EE1650" w14:paraId="02573C4B" w14:textId="77777777" w:rsidTr="00347F25">
        <w:trPr>
          <w:jc w:val="center"/>
        </w:trPr>
        <w:tc>
          <w:tcPr>
            <w:tcW w:w="5490" w:type="dxa"/>
          </w:tcPr>
          <w:p w14:paraId="65F1451A" w14:textId="77777777" w:rsidR="000C09E5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B9894A" w14:textId="77777777" w:rsidR="005E4859" w:rsidRPr="00EE1650" w:rsidRDefault="005E4859" w:rsidP="000C0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F4F093" w14:textId="77777777" w:rsidR="000C09E5" w:rsidRPr="00EE1650" w:rsidRDefault="000C09E5" w:rsidP="00C85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1650">
              <w:rPr>
                <w:rFonts w:ascii="Arial" w:hAnsi="Arial" w:cs="Arial"/>
                <w:b/>
                <w:bCs/>
                <w:sz w:val="18"/>
                <w:szCs w:val="18"/>
              </w:rPr>
              <w:t>K H U S U S</w:t>
            </w:r>
          </w:p>
        </w:tc>
        <w:tc>
          <w:tcPr>
            <w:tcW w:w="5490" w:type="dxa"/>
          </w:tcPr>
          <w:p w14:paraId="16BE3A74" w14:textId="77777777" w:rsidR="000C09E5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ascii="Frutiger45Light,BoldItalic" w:hAnsi="Frutiger45Light,BoldItalic" w:cs="Frutiger45Light,BoldItalic"/>
                <w:b/>
                <w:bCs/>
                <w:i/>
                <w:iCs/>
                <w:sz w:val="18"/>
                <w:szCs w:val="18"/>
              </w:rPr>
            </w:pPr>
          </w:p>
          <w:p w14:paraId="76F84557" w14:textId="77777777" w:rsidR="005E4859" w:rsidRPr="00EE1650" w:rsidRDefault="005E4859" w:rsidP="000C09E5">
            <w:pPr>
              <w:autoSpaceDE w:val="0"/>
              <w:autoSpaceDN w:val="0"/>
              <w:adjustRightInd w:val="0"/>
              <w:jc w:val="center"/>
              <w:rPr>
                <w:rFonts w:ascii="Frutiger45Light,BoldItalic" w:hAnsi="Frutiger45Light,BoldItalic" w:cs="Frutiger45Light,BoldItalic"/>
                <w:b/>
                <w:bCs/>
                <w:i/>
                <w:iCs/>
                <w:sz w:val="18"/>
                <w:szCs w:val="18"/>
              </w:rPr>
            </w:pPr>
          </w:p>
          <w:p w14:paraId="1AD54225" w14:textId="77777777" w:rsidR="000C09E5" w:rsidRPr="00EE1650" w:rsidRDefault="000C09E5" w:rsidP="000C09E5">
            <w:pPr>
              <w:autoSpaceDE w:val="0"/>
              <w:autoSpaceDN w:val="0"/>
              <w:adjustRightInd w:val="0"/>
              <w:jc w:val="center"/>
              <w:rPr>
                <w:rFonts w:ascii="Frutiger45Light,BoldItalic" w:hAnsi="Frutiger45Light,BoldItalic" w:cs="Frutiger45Light,BoldItalic"/>
                <w:b/>
                <w:bCs/>
                <w:i/>
                <w:iCs/>
                <w:sz w:val="18"/>
                <w:szCs w:val="18"/>
              </w:rPr>
            </w:pPr>
            <w:r w:rsidRPr="00EE1650">
              <w:rPr>
                <w:rFonts w:ascii="Frutiger45Light,BoldItalic" w:hAnsi="Frutiger45Light,BoldItalic" w:cs="Frutiger45Light,BoldItalic"/>
                <w:b/>
                <w:bCs/>
                <w:i/>
                <w:iCs/>
                <w:sz w:val="18"/>
                <w:szCs w:val="18"/>
              </w:rPr>
              <w:t xml:space="preserve">S P E C I F I C A L </w:t>
            </w:r>
            <w:proofErr w:type="spellStart"/>
            <w:r w:rsidRPr="00EE1650">
              <w:rPr>
                <w:rFonts w:ascii="Frutiger45Light,BoldItalic" w:hAnsi="Frutiger45Light,BoldItalic" w:cs="Frutiger45Light,BoldItalic"/>
                <w:b/>
                <w:bCs/>
                <w:i/>
                <w:iCs/>
                <w:sz w:val="18"/>
                <w:szCs w:val="18"/>
              </w:rPr>
              <w:t>L</w:t>
            </w:r>
            <w:proofErr w:type="spellEnd"/>
            <w:r w:rsidRPr="00EE1650">
              <w:rPr>
                <w:rFonts w:ascii="Frutiger45Light,BoldItalic" w:hAnsi="Frutiger45Light,BoldItalic" w:cs="Frutiger45Light,BoldItalic"/>
                <w:b/>
                <w:bCs/>
                <w:i/>
                <w:iCs/>
                <w:sz w:val="18"/>
                <w:szCs w:val="18"/>
              </w:rPr>
              <w:t xml:space="preserve"> Y</w:t>
            </w:r>
          </w:p>
        </w:tc>
      </w:tr>
    </w:tbl>
    <w:p w14:paraId="67B0BB39" w14:textId="77777777" w:rsidR="000C09E5" w:rsidRDefault="000C09E5" w:rsidP="000C09E5">
      <w:pPr>
        <w:spacing w:after="0" w:line="240" w:lineRule="auto"/>
        <w:rPr>
          <w:rFonts w:cs="Arial"/>
          <w:sz w:val="18"/>
          <w:szCs w:val="18"/>
        </w:rPr>
      </w:pPr>
    </w:p>
    <w:p w14:paraId="149323BD" w14:textId="77777777" w:rsidR="005E4859" w:rsidRPr="00EE1650" w:rsidRDefault="005E4859" w:rsidP="000C09E5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0C09E5" w:rsidRPr="00EE1650" w14:paraId="637324C0" w14:textId="77777777" w:rsidTr="00FD4EF6">
        <w:trPr>
          <w:jc w:val="center"/>
        </w:trPr>
        <w:tc>
          <w:tcPr>
            <w:tcW w:w="5490" w:type="dxa"/>
          </w:tcPr>
          <w:p w14:paraId="020B5979" w14:textId="1F129125" w:rsidR="00215D0E" w:rsidRDefault="000C09E5" w:rsidP="00E7198E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EE1650">
              <w:rPr>
                <w:rFonts w:cs="Arial"/>
                <w:sz w:val="18"/>
                <w:szCs w:val="18"/>
              </w:rPr>
              <w:t>Untuk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menghadiri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Rapat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Umum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Pemegang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Saham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Tahunan</w:t>
            </w:r>
            <w:proofErr w:type="spellEnd"/>
            <w:r w:rsidR="008E539F">
              <w:rPr>
                <w:rFonts w:cs="Arial"/>
                <w:sz w:val="18"/>
                <w:szCs w:val="18"/>
              </w:rPr>
              <w:t xml:space="preserve"> </w:t>
            </w:r>
            <w:r w:rsidR="008044CE" w:rsidRPr="00EE1650">
              <w:rPr>
                <w:rFonts w:cs="Arial"/>
                <w:sz w:val="18"/>
                <w:szCs w:val="18"/>
              </w:rPr>
              <w:t>(“</w:t>
            </w:r>
            <w:proofErr w:type="spellStart"/>
            <w:r w:rsidRPr="00EE1650">
              <w:rPr>
                <w:rFonts w:cs="Arial"/>
                <w:b/>
                <w:bCs/>
                <w:sz w:val="18"/>
                <w:szCs w:val="18"/>
              </w:rPr>
              <w:t>Rapat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”) Perseroan yang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diselenggarakan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pada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hari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r w:rsidR="00796781">
              <w:rPr>
                <w:rFonts w:cs="Arial"/>
                <w:sz w:val="18"/>
                <w:szCs w:val="18"/>
              </w:rPr>
              <w:t>Selasa</w:t>
            </w:r>
            <w:r w:rsidRPr="00EE1650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tanggal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r w:rsidR="007915E2" w:rsidRPr="007915E2"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796781">
              <w:rPr>
                <w:rFonts w:cs="Arial"/>
                <w:b/>
                <w:bCs/>
                <w:sz w:val="18"/>
                <w:szCs w:val="18"/>
              </w:rPr>
              <w:t>6</w:t>
            </w:r>
            <w:r w:rsidR="00073F66" w:rsidRPr="0080198D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A80E37" w:rsidRPr="0080198D">
              <w:rPr>
                <w:rFonts w:cs="Arial"/>
                <w:b/>
                <w:bCs/>
                <w:sz w:val="18"/>
                <w:szCs w:val="18"/>
              </w:rPr>
              <w:t xml:space="preserve">Mei </w:t>
            </w:r>
            <w:r w:rsidR="00073F66" w:rsidRPr="0080198D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796781">
              <w:rPr>
                <w:rFonts w:cs="Arial"/>
                <w:b/>
                <w:bCs/>
                <w:sz w:val="18"/>
                <w:szCs w:val="18"/>
              </w:rPr>
              <w:t>6</w:t>
            </w:r>
            <w:r w:rsidR="0041479E" w:rsidRPr="00EE1650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41479E" w:rsidRPr="0080198D">
              <w:rPr>
                <w:rFonts w:cs="Arial"/>
                <w:b/>
                <w:sz w:val="18"/>
                <w:szCs w:val="18"/>
              </w:rPr>
              <w:t>pukul</w:t>
            </w:r>
            <w:proofErr w:type="spellEnd"/>
            <w:r w:rsidR="0041479E" w:rsidRPr="0080198D">
              <w:rPr>
                <w:rFonts w:cs="Arial"/>
                <w:b/>
                <w:sz w:val="18"/>
                <w:szCs w:val="18"/>
              </w:rPr>
              <w:t xml:space="preserve"> 1</w:t>
            </w:r>
            <w:r w:rsidR="00A80E37" w:rsidRPr="0080198D">
              <w:rPr>
                <w:rFonts w:cs="Arial"/>
                <w:b/>
                <w:sz w:val="18"/>
                <w:szCs w:val="18"/>
              </w:rPr>
              <w:t>0</w:t>
            </w:r>
            <w:r w:rsidR="0041479E" w:rsidRPr="0080198D">
              <w:rPr>
                <w:rFonts w:cs="Arial"/>
                <w:b/>
                <w:sz w:val="18"/>
                <w:szCs w:val="18"/>
              </w:rPr>
              <w:t>:</w:t>
            </w:r>
            <w:r w:rsidR="00796781">
              <w:rPr>
                <w:rFonts w:cs="Arial"/>
                <w:b/>
                <w:sz w:val="18"/>
                <w:szCs w:val="18"/>
              </w:rPr>
              <w:t>3</w:t>
            </w:r>
            <w:r w:rsidR="0041479E" w:rsidRPr="0080198D">
              <w:rPr>
                <w:rFonts w:cs="Arial"/>
                <w:b/>
                <w:sz w:val="18"/>
                <w:szCs w:val="18"/>
              </w:rPr>
              <w:t>0 WIB</w:t>
            </w:r>
            <w:r w:rsidR="0041479E" w:rsidRPr="00EE1650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="0041479E" w:rsidRPr="00EE1650">
              <w:rPr>
                <w:rFonts w:cs="Arial"/>
                <w:bCs/>
                <w:sz w:val="18"/>
                <w:szCs w:val="18"/>
              </w:rPr>
              <w:t>bertempat</w:t>
            </w:r>
            <w:proofErr w:type="spellEnd"/>
            <w:r w:rsidRPr="00EE165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454D63" w:rsidRPr="00EE1650">
              <w:rPr>
                <w:rFonts w:cs="Arial"/>
                <w:sz w:val="18"/>
                <w:szCs w:val="18"/>
              </w:rPr>
              <w:t xml:space="preserve">di </w:t>
            </w:r>
            <w:r w:rsidR="00896150" w:rsidRPr="00896150">
              <w:rPr>
                <w:rFonts w:cs="Arial"/>
                <w:sz w:val="18"/>
                <w:szCs w:val="18"/>
              </w:rPr>
              <w:t xml:space="preserve">Puri Indah Financial Tower Lantai 10, Jalan Puri </w:t>
            </w:r>
            <w:proofErr w:type="spellStart"/>
            <w:r w:rsidR="00896150" w:rsidRPr="00896150">
              <w:rPr>
                <w:rFonts w:cs="Arial"/>
                <w:sz w:val="18"/>
                <w:szCs w:val="18"/>
              </w:rPr>
              <w:t>Lingkar</w:t>
            </w:r>
            <w:proofErr w:type="spellEnd"/>
            <w:r w:rsidR="00896150" w:rsidRPr="008961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96150" w:rsidRPr="00896150">
              <w:rPr>
                <w:rFonts w:cs="Arial"/>
                <w:sz w:val="18"/>
                <w:szCs w:val="18"/>
              </w:rPr>
              <w:t>Dalam</w:t>
            </w:r>
            <w:proofErr w:type="spellEnd"/>
            <w:r w:rsidR="00896150" w:rsidRPr="00896150">
              <w:rPr>
                <w:rFonts w:cs="Arial"/>
                <w:sz w:val="18"/>
                <w:szCs w:val="18"/>
              </w:rPr>
              <w:t xml:space="preserve"> Blok T </w:t>
            </w:r>
            <w:proofErr w:type="spellStart"/>
            <w:r w:rsidR="00896150" w:rsidRPr="00896150">
              <w:rPr>
                <w:rFonts w:cs="Arial"/>
                <w:sz w:val="18"/>
                <w:szCs w:val="18"/>
              </w:rPr>
              <w:t>Nomor</w:t>
            </w:r>
            <w:proofErr w:type="spellEnd"/>
            <w:r w:rsidR="00896150" w:rsidRPr="00896150">
              <w:rPr>
                <w:rFonts w:cs="Arial"/>
                <w:sz w:val="18"/>
                <w:szCs w:val="18"/>
              </w:rPr>
              <w:t xml:space="preserve"> 8, Kembangan Selatan, Kembangan, Jakarta Barat – 11610</w:t>
            </w:r>
            <w:r w:rsidR="008B6ACC" w:rsidRPr="008B6ACC">
              <w:rPr>
                <w:rFonts w:cs="Arial"/>
                <w:sz w:val="18"/>
                <w:szCs w:val="18"/>
              </w:rPr>
              <w:t>,</w:t>
            </w:r>
            <w:r w:rsidR="00454D63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215D0E" w:rsidRPr="00EE1650">
              <w:rPr>
                <w:rFonts w:cs="Arial"/>
                <w:sz w:val="18"/>
                <w:szCs w:val="18"/>
              </w:rPr>
              <w:t>dengan</w:t>
            </w:r>
            <w:proofErr w:type="spellEnd"/>
            <w:r w:rsidR="00CC6F84" w:rsidRPr="00EE1650">
              <w:rPr>
                <w:rFonts w:cs="Arial"/>
                <w:sz w:val="18"/>
                <w:szCs w:val="18"/>
              </w:rPr>
              <w:t xml:space="preserve"> Mata Acara </w:t>
            </w:r>
            <w:proofErr w:type="spellStart"/>
            <w:r w:rsidR="00CC6F84" w:rsidRPr="00EE1650">
              <w:rPr>
                <w:rFonts w:cs="Arial"/>
                <w:sz w:val="18"/>
                <w:szCs w:val="18"/>
              </w:rPr>
              <w:t>Rapat</w:t>
            </w:r>
            <w:proofErr w:type="spellEnd"/>
            <w:r w:rsidR="00CC6F84"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sebagai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berikut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:</w:t>
            </w:r>
          </w:p>
          <w:p w14:paraId="68EE624C" w14:textId="77777777" w:rsidR="00DB0A9D" w:rsidRDefault="00DB0A9D" w:rsidP="00E7198E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14:paraId="6A08A775" w14:textId="77777777" w:rsidR="008E6800" w:rsidRPr="00EE1650" w:rsidRDefault="008E6800" w:rsidP="00E7198E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14:paraId="690D10C7" w14:textId="6F94B3BD" w:rsidR="000C09E5" w:rsidRPr="00EE1650" w:rsidRDefault="000C09E5" w:rsidP="000C09E5">
            <w:pPr>
              <w:autoSpaceDE w:val="0"/>
              <w:autoSpaceDN w:val="0"/>
              <w:adjustRightInd w:val="0"/>
              <w:jc w:val="both"/>
              <w:rPr>
                <w:rFonts w:cs="Frutiger45Light"/>
                <w:i/>
                <w:sz w:val="18"/>
                <w:szCs w:val="18"/>
              </w:rPr>
            </w:pPr>
            <w:r w:rsidRPr="00EE1650">
              <w:rPr>
                <w:rFonts w:cs="Frutiger45Light"/>
                <w:i/>
                <w:sz w:val="18"/>
                <w:szCs w:val="18"/>
              </w:rPr>
              <w:t>To attend the Annual</w:t>
            </w:r>
            <w:r w:rsidR="00C86E03">
              <w:rPr>
                <w:rFonts w:cs="Frutiger45Light"/>
                <w:i/>
                <w:sz w:val="18"/>
                <w:szCs w:val="18"/>
              </w:rPr>
              <w:t xml:space="preserve"> </w:t>
            </w:r>
            <w:r w:rsidRPr="00EE1650">
              <w:rPr>
                <w:rFonts w:cs="Frutiger45Light"/>
                <w:i/>
                <w:sz w:val="18"/>
                <w:szCs w:val="18"/>
              </w:rPr>
              <w:t xml:space="preserve">General Meeting of Shareholders </w:t>
            </w:r>
            <w:r w:rsidR="000B6D2E" w:rsidRPr="00EE1650">
              <w:rPr>
                <w:rFonts w:cs="Frutiger45Light"/>
                <w:i/>
                <w:sz w:val="18"/>
                <w:szCs w:val="18"/>
              </w:rPr>
              <w:t>(</w:t>
            </w:r>
            <w:r w:rsidR="00C04627">
              <w:rPr>
                <w:rFonts w:cs="Frutiger45Light"/>
                <w:i/>
                <w:sz w:val="18"/>
                <w:szCs w:val="18"/>
              </w:rPr>
              <w:t xml:space="preserve">the </w:t>
            </w:r>
            <w:r w:rsidR="0040320B" w:rsidRPr="00EE1650">
              <w:rPr>
                <w:rFonts w:cs="Arial"/>
                <w:sz w:val="18"/>
                <w:szCs w:val="18"/>
              </w:rPr>
              <w:t>“</w:t>
            </w:r>
            <w:r w:rsidR="000B6D2E" w:rsidRPr="00EE1650">
              <w:rPr>
                <w:rFonts w:cs="Frutiger45Light"/>
                <w:b/>
                <w:i/>
                <w:sz w:val="18"/>
                <w:szCs w:val="18"/>
              </w:rPr>
              <w:t>Meeting</w:t>
            </w:r>
            <w:r w:rsidR="000B6D2E" w:rsidRPr="00EE1650">
              <w:rPr>
                <w:rFonts w:cs="Frutiger45Light"/>
                <w:i/>
                <w:sz w:val="18"/>
                <w:szCs w:val="18"/>
              </w:rPr>
              <w:t>”)</w:t>
            </w:r>
            <w:r w:rsidRPr="00EE1650">
              <w:rPr>
                <w:rFonts w:cs="Frutiger45Light"/>
                <w:i/>
                <w:sz w:val="18"/>
                <w:szCs w:val="18"/>
              </w:rPr>
              <w:t xml:space="preserve"> of the Company held on </w:t>
            </w:r>
            <w:r w:rsidR="00A5109D">
              <w:rPr>
                <w:rFonts w:cs="Frutiger45Light"/>
                <w:i/>
                <w:sz w:val="18"/>
                <w:szCs w:val="18"/>
              </w:rPr>
              <w:t>T</w:t>
            </w:r>
            <w:r w:rsidR="00705800">
              <w:rPr>
                <w:rFonts w:cs="Frutiger45Light"/>
                <w:i/>
                <w:sz w:val="18"/>
                <w:szCs w:val="18"/>
              </w:rPr>
              <w:t>uesday</w:t>
            </w:r>
            <w:r w:rsidR="00293B44" w:rsidRPr="008B6ACC">
              <w:rPr>
                <w:rFonts w:cs="Frutiger45Light"/>
                <w:i/>
                <w:sz w:val="18"/>
                <w:szCs w:val="18"/>
              </w:rPr>
              <w:t>,</w:t>
            </w:r>
            <w:r w:rsidR="00A80E37" w:rsidRPr="008B6ACC">
              <w:rPr>
                <w:rFonts w:cs="Frutiger45Light"/>
                <w:i/>
                <w:sz w:val="18"/>
                <w:szCs w:val="18"/>
              </w:rPr>
              <w:t xml:space="preserve"> </w:t>
            </w:r>
            <w:r w:rsidR="00A80E37" w:rsidRPr="008B6ACC">
              <w:rPr>
                <w:rFonts w:cs="Frutiger45Light"/>
                <w:b/>
                <w:bCs/>
                <w:i/>
                <w:sz w:val="18"/>
                <w:szCs w:val="18"/>
              </w:rPr>
              <w:t>May</w:t>
            </w:r>
            <w:r w:rsidR="001656AB" w:rsidRPr="008B6ACC">
              <w:rPr>
                <w:rFonts w:cs="Frutiger45Light,BoldItalic"/>
                <w:b/>
                <w:bCs/>
                <w:i/>
                <w:sz w:val="18"/>
                <w:szCs w:val="18"/>
              </w:rPr>
              <w:t xml:space="preserve"> </w:t>
            </w:r>
            <w:r w:rsidR="00ED2978">
              <w:rPr>
                <w:rFonts w:cs="Frutiger45Light,BoldItalic"/>
                <w:b/>
                <w:bCs/>
                <w:i/>
                <w:sz w:val="18"/>
                <w:szCs w:val="18"/>
              </w:rPr>
              <w:t>2</w:t>
            </w:r>
            <w:r w:rsidR="00705800">
              <w:rPr>
                <w:rFonts w:cs="Frutiger45Light,BoldItalic"/>
                <w:b/>
                <w:bCs/>
                <w:i/>
                <w:sz w:val="18"/>
                <w:szCs w:val="18"/>
              </w:rPr>
              <w:t>6</w:t>
            </w:r>
            <w:r w:rsidR="00CC3D2B" w:rsidRPr="008B6ACC">
              <w:rPr>
                <w:rFonts w:cs="Frutiger45Light,BoldItalic"/>
                <w:b/>
                <w:bCs/>
                <w:i/>
                <w:sz w:val="18"/>
                <w:szCs w:val="18"/>
              </w:rPr>
              <w:t>,</w:t>
            </w:r>
            <w:r w:rsidR="004C4813" w:rsidRPr="008B6ACC">
              <w:rPr>
                <w:rFonts w:cs="Frutiger45Light,BoldItalic"/>
                <w:b/>
                <w:bCs/>
                <w:i/>
                <w:sz w:val="18"/>
                <w:szCs w:val="18"/>
              </w:rPr>
              <w:t xml:space="preserve"> </w:t>
            </w:r>
            <w:r w:rsidR="008B6FF2" w:rsidRPr="008B6ACC">
              <w:rPr>
                <w:rFonts w:cs="Frutiger45Light,BoldItalic"/>
                <w:b/>
                <w:bCs/>
                <w:i/>
                <w:sz w:val="18"/>
                <w:szCs w:val="18"/>
              </w:rPr>
              <w:t>202</w:t>
            </w:r>
            <w:r w:rsidR="00705800">
              <w:rPr>
                <w:rFonts w:cs="Frutiger45Light,BoldItalic"/>
                <w:b/>
                <w:bCs/>
                <w:i/>
                <w:sz w:val="18"/>
                <w:szCs w:val="18"/>
              </w:rPr>
              <w:t>6</w:t>
            </w:r>
            <w:r w:rsidR="008B6FF2">
              <w:rPr>
                <w:rFonts w:cs="Frutiger45Light,BoldItalic"/>
                <w:b/>
                <w:bCs/>
                <w:i/>
                <w:sz w:val="18"/>
                <w:szCs w:val="18"/>
              </w:rPr>
              <w:t>,</w:t>
            </w:r>
            <w:r w:rsidRPr="008B6ACC">
              <w:rPr>
                <w:rFonts w:cs="Frutiger45Light,BoldItalic"/>
                <w:b/>
                <w:bCs/>
                <w:i/>
                <w:sz w:val="18"/>
                <w:szCs w:val="18"/>
              </w:rPr>
              <w:t xml:space="preserve"> </w:t>
            </w:r>
            <w:r w:rsidR="005C09FE" w:rsidRPr="008B6ACC">
              <w:rPr>
                <w:rFonts w:cs="Frutiger45Light"/>
                <w:b/>
                <w:bCs/>
                <w:i/>
                <w:sz w:val="18"/>
                <w:szCs w:val="18"/>
              </w:rPr>
              <w:t>at 1</w:t>
            </w:r>
            <w:r w:rsidR="00A80E37" w:rsidRPr="008B6ACC">
              <w:rPr>
                <w:rFonts w:cs="Frutiger45Light"/>
                <w:b/>
                <w:bCs/>
                <w:i/>
                <w:sz w:val="18"/>
                <w:szCs w:val="18"/>
              </w:rPr>
              <w:t>0</w:t>
            </w:r>
            <w:r w:rsidR="005C09FE" w:rsidRPr="008B6ACC">
              <w:rPr>
                <w:rFonts w:cs="Frutiger45Light"/>
                <w:b/>
                <w:bCs/>
                <w:i/>
                <w:sz w:val="18"/>
                <w:szCs w:val="18"/>
              </w:rPr>
              <w:t>:</w:t>
            </w:r>
            <w:r w:rsidR="00705800">
              <w:rPr>
                <w:rFonts w:cs="Frutiger45Light"/>
                <w:b/>
                <w:bCs/>
                <w:i/>
                <w:sz w:val="18"/>
                <w:szCs w:val="18"/>
              </w:rPr>
              <w:t>3</w:t>
            </w:r>
            <w:r w:rsidR="005C09FE" w:rsidRPr="008B6ACC">
              <w:rPr>
                <w:rFonts w:cs="Frutiger45Light"/>
                <w:b/>
                <w:bCs/>
                <w:i/>
                <w:sz w:val="18"/>
                <w:szCs w:val="18"/>
              </w:rPr>
              <w:t xml:space="preserve">0 </w:t>
            </w:r>
            <w:r w:rsidR="00077DB6" w:rsidRPr="008B6ACC">
              <w:rPr>
                <w:rFonts w:cs="Frutiger45Light"/>
                <w:b/>
                <w:bCs/>
                <w:i/>
                <w:sz w:val="18"/>
                <w:szCs w:val="18"/>
              </w:rPr>
              <w:t>AM</w:t>
            </w:r>
            <w:r w:rsidR="000B6D2E" w:rsidRPr="008B6ACC">
              <w:rPr>
                <w:rFonts w:cs="Frutiger45Light"/>
                <w:i/>
                <w:sz w:val="18"/>
                <w:szCs w:val="18"/>
              </w:rPr>
              <w:t xml:space="preserve"> </w:t>
            </w:r>
            <w:r w:rsidR="005C09FE" w:rsidRPr="008B6ACC">
              <w:rPr>
                <w:rFonts w:cs="Frutiger45Light"/>
                <w:i/>
                <w:sz w:val="18"/>
                <w:szCs w:val="18"/>
              </w:rPr>
              <w:t xml:space="preserve">at </w:t>
            </w:r>
            <w:r w:rsidR="002E34FB" w:rsidRPr="002E34FB">
              <w:rPr>
                <w:rFonts w:cs="Frutiger45Light"/>
                <w:i/>
                <w:sz w:val="18"/>
                <w:szCs w:val="18"/>
              </w:rPr>
              <w:t>Puri Indah Financial Tower 10</w:t>
            </w:r>
            <w:r w:rsidR="0002284A" w:rsidRPr="0002284A">
              <w:rPr>
                <w:rFonts w:cs="Frutiger45Light"/>
                <w:i/>
                <w:sz w:val="18"/>
                <w:szCs w:val="18"/>
                <w:vertAlign w:val="superscript"/>
              </w:rPr>
              <w:t>th</w:t>
            </w:r>
            <w:r w:rsidR="0002284A">
              <w:rPr>
                <w:rFonts w:cs="Frutiger45Light"/>
                <w:i/>
                <w:sz w:val="18"/>
                <w:szCs w:val="18"/>
                <w:vertAlign w:val="superscript"/>
              </w:rPr>
              <w:t xml:space="preserve"> </w:t>
            </w:r>
            <w:r w:rsidR="002E34FB" w:rsidRPr="002E34FB">
              <w:rPr>
                <w:rFonts w:cs="Frutiger45Light"/>
                <w:i/>
                <w:sz w:val="18"/>
                <w:szCs w:val="18"/>
              </w:rPr>
              <w:t xml:space="preserve">Floor, Puri </w:t>
            </w:r>
            <w:proofErr w:type="spellStart"/>
            <w:r w:rsidR="002E34FB" w:rsidRPr="002E34FB">
              <w:rPr>
                <w:rFonts w:cs="Frutiger45Light"/>
                <w:i/>
                <w:sz w:val="18"/>
                <w:szCs w:val="18"/>
              </w:rPr>
              <w:t>Lingkar</w:t>
            </w:r>
            <w:proofErr w:type="spellEnd"/>
            <w:r w:rsidR="002E34FB" w:rsidRPr="002E34FB">
              <w:rPr>
                <w:rFonts w:cs="Frutiger45Light"/>
                <w:i/>
                <w:sz w:val="18"/>
                <w:szCs w:val="18"/>
              </w:rPr>
              <w:t xml:space="preserve"> </w:t>
            </w:r>
            <w:proofErr w:type="spellStart"/>
            <w:r w:rsidR="002E34FB" w:rsidRPr="002E34FB">
              <w:rPr>
                <w:rFonts w:cs="Frutiger45Light"/>
                <w:i/>
                <w:sz w:val="18"/>
                <w:szCs w:val="18"/>
              </w:rPr>
              <w:t>Dalam</w:t>
            </w:r>
            <w:proofErr w:type="spellEnd"/>
            <w:r w:rsidR="002E34FB" w:rsidRPr="002E34FB">
              <w:rPr>
                <w:rFonts w:cs="Frutiger45Light"/>
                <w:i/>
                <w:sz w:val="18"/>
                <w:szCs w:val="18"/>
              </w:rPr>
              <w:t xml:space="preserve"> Blok T No. 8, Kembangan Selatan, Kembangan, Jakarta Barat – 11610</w:t>
            </w:r>
            <w:r w:rsidR="008B6ACC">
              <w:rPr>
                <w:rFonts w:cs="Arial"/>
                <w:sz w:val="18"/>
                <w:szCs w:val="18"/>
              </w:rPr>
              <w:t>,</w:t>
            </w:r>
            <w:r w:rsidR="005C09FE" w:rsidRPr="00EE1650">
              <w:rPr>
                <w:rFonts w:cs="Frutiger45Light"/>
                <w:i/>
                <w:sz w:val="18"/>
                <w:szCs w:val="18"/>
              </w:rPr>
              <w:t xml:space="preserve"> </w:t>
            </w:r>
            <w:r w:rsidR="00215D0E" w:rsidRPr="00EE1650">
              <w:rPr>
                <w:rFonts w:cs="Frutiger45Light"/>
                <w:i/>
                <w:sz w:val="18"/>
                <w:szCs w:val="18"/>
              </w:rPr>
              <w:t>with</w:t>
            </w:r>
            <w:r w:rsidR="005E5385" w:rsidRPr="00EE1650">
              <w:rPr>
                <w:rFonts w:cs="Frutiger45Light"/>
                <w:i/>
                <w:sz w:val="18"/>
                <w:szCs w:val="18"/>
              </w:rPr>
              <w:t xml:space="preserve"> the Meeting </w:t>
            </w:r>
            <w:r w:rsidR="00CF5555">
              <w:rPr>
                <w:rFonts w:cs="Frutiger45Light"/>
                <w:i/>
                <w:sz w:val="18"/>
                <w:szCs w:val="18"/>
              </w:rPr>
              <w:t>A</w:t>
            </w:r>
            <w:r w:rsidR="005E5385" w:rsidRPr="00EE1650">
              <w:rPr>
                <w:rFonts w:cs="Frutiger45Light"/>
                <w:i/>
                <w:sz w:val="18"/>
                <w:szCs w:val="18"/>
              </w:rPr>
              <w:t>genda as follows</w:t>
            </w:r>
            <w:r w:rsidR="00CC6F84" w:rsidRPr="00EE1650">
              <w:rPr>
                <w:rFonts w:cs="Frutiger45Light"/>
                <w:i/>
                <w:sz w:val="18"/>
                <w:szCs w:val="18"/>
              </w:rPr>
              <w:t>:</w:t>
            </w:r>
          </w:p>
          <w:p w14:paraId="354998AE" w14:textId="77777777" w:rsidR="000C09E5" w:rsidRPr="00EE1650" w:rsidRDefault="000C09E5" w:rsidP="000C09E5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355B5E9" w14:textId="365CFBD0" w:rsidR="00EE1650" w:rsidRPr="008E6800" w:rsidRDefault="00054C69" w:rsidP="008E6800">
      <w:pPr>
        <w:pStyle w:val="ListParagraph"/>
        <w:numPr>
          <w:ilvl w:val="0"/>
          <w:numId w:val="15"/>
        </w:numPr>
        <w:spacing w:after="0" w:line="240" w:lineRule="auto"/>
        <w:ind w:left="-270" w:hanging="180"/>
        <w:rPr>
          <w:rFonts w:cs="Arial"/>
          <w:b/>
          <w:i/>
          <w:iCs/>
          <w:sz w:val="18"/>
          <w:szCs w:val="18"/>
        </w:rPr>
      </w:pPr>
      <w:r w:rsidRPr="008E6800">
        <w:rPr>
          <w:rFonts w:cs="Arial"/>
          <w:b/>
          <w:sz w:val="18"/>
          <w:szCs w:val="18"/>
        </w:rPr>
        <w:t>RAPAT UMUM PEMEGANG SAHAM TAHUNAN</w:t>
      </w:r>
      <w:r w:rsidR="00D516AC" w:rsidRPr="008E6800">
        <w:rPr>
          <w:rFonts w:cs="Arial"/>
          <w:b/>
          <w:sz w:val="18"/>
          <w:szCs w:val="18"/>
        </w:rPr>
        <w:t>/</w:t>
      </w:r>
      <w:r w:rsidR="00D516AC" w:rsidRPr="008E6800">
        <w:rPr>
          <w:rFonts w:cs="Arial"/>
          <w:b/>
          <w:i/>
          <w:iCs/>
          <w:sz w:val="18"/>
          <w:szCs w:val="18"/>
        </w:rPr>
        <w:t>ANNUAL GENERAL MEETING OF SHAREHOLDERS</w:t>
      </w:r>
    </w:p>
    <w:tbl>
      <w:tblPr>
        <w:tblStyle w:val="TableGrid"/>
        <w:tblW w:w="10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3388"/>
        <w:gridCol w:w="1181"/>
        <w:gridCol w:w="904"/>
        <w:gridCol w:w="1249"/>
        <w:gridCol w:w="3610"/>
      </w:tblGrid>
      <w:tr w:rsidR="00EE1650" w:rsidRPr="00EE1650" w14:paraId="1F9A360D" w14:textId="77777777" w:rsidTr="00054C69">
        <w:trPr>
          <w:trHeight w:val="19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09585" w14:textId="77777777" w:rsidR="00EE1650" w:rsidRPr="00EE1650" w:rsidRDefault="00EE1650" w:rsidP="00EE165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No.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4DC0B" w14:textId="77777777" w:rsidR="00EE1650" w:rsidRPr="00EE1650" w:rsidRDefault="00EE1650" w:rsidP="00EE1650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Agenda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A6BD5" w14:textId="77777777" w:rsidR="00EE1650" w:rsidRPr="00EE1650" w:rsidRDefault="00EE1650" w:rsidP="00EE1650">
            <w:pPr>
              <w:jc w:val="center"/>
              <w:rPr>
                <w:rFonts w:cs="Arial"/>
                <w:i/>
                <w:sz w:val="18"/>
                <w:szCs w:val="18"/>
              </w:rPr>
            </w:pPr>
            <w:proofErr w:type="spellStart"/>
            <w:r w:rsidRPr="00EE1650">
              <w:rPr>
                <w:rFonts w:cs="Arial"/>
                <w:sz w:val="18"/>
                <w:szCs w:val="18"/>
              </w:rPr>
              <w:t>Pengambilan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Keputusan/</w:t>
            </w:r>
            <w:r w:rsidRPr="00EE1650">
              <w:rPr>
                <w:rFonts w:cs="Arial"/>
                <w:i/>
                <w:sz w:val="18"/>
                <w:szCs w:val="18"/>
              </w:rPr>
              <w:t>Decision</w:t>
            </w:r>
            <w:r w:rsidR="00985DAD" w:rsidRPr="00C02495">
              <w:rPr>
                <w:rFonts w:cs="Arial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7C26A" w14:textId="77777777" w:rsidR="00EE1650" w:rsidRPr="00EE1650" w:rsidRDefault="00EE1650" w:rsidP="00EE165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EE1650">
              <w:rPr>
                <w:rFonts w:cs="Arial"/>
                <w:i/>
                <w:sz w:val="18"/>
                <w:szCs w:val="18"/>
              </w:rPr>
              <w:t>Agenda</w:t>
            </w:r>
          </w:p>
        </w:tc>
      </w:tr>
      <w:tr w:rsidR="00EE1650" w:rsidRPr="00EE1650" w14:paraId="503E3D62" w14:textId="77777777" w:rsidTr="00054C69">
        <w:trPr>
          <w:trHeight w:val="197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85" w14:textId="77777777" w:rsidR="00EE1650" w:rsidRPr="00EE1650" w:rsidRDefault="00EE1650" w:rsidP="00EE165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631" w14:textId="77777777" w:rsidR="00EE1650" w:rsidRPr="00EE1650" w:rsidRDefault="00EE1650" w:rsidP="00EE16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F929A" w14:textId="77777777" w:rsidR="00EE1650" w:rsidRPr="00EE1650" w:rsidRDefault="00EE1650" w:rsidP="00EE1650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EE1650">
              <w:rPr>
                <w:rFonts w:cs="Arial"/>
                <w:sz w:val="18"/>
                <w:szCs w:val="18"/>
              </w:rPr>
              <w:t>Setuju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/</w:t>
            </w:r>
            <w:r w:rsidRPr="00E47FE5">
              <w:rPr>
                <w:rFonts w:cs="Arial"/>
                <w:i/>
                <w:sz w:val="18"/>
                <w:szCs w:val="18"/>
              </w:rPr>
              <w:t>Agree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FEC1" w14:textId="77777777" w:rsidR="00EE1650" w:rsidRPr="00EE1650" w:rsidRDefault="00EE1650" w:rsidP="00EE1650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Abstain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4FFAA" w14:textId="77777777" w:rsidR="00EE1650" w:rsidRPr="00EE1650" w:rsidRDefault="00EE1650" w:rsidP="00EE1650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 xml:space="preserve">Tidak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Setuju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/   </w:t>
            </w:r>
            <w:r w:rsidRPr="00E47FE5">
              <w:rPr>
                <w:rFonts w:cs="Arial"/>
                <w:i/>
                <w:sz w:val="18"/>
                <w:szCs w:val="18"/>
              </w:rPr>
              <w:t>Not Agree</w:t>
            </w:r>
          </w:p>
        </w:tc>
        <w:tc>
          <w:tcPr>
            <w:tcW w:w="3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40F685" w14:textId="77777777" w:rsidR="00EE1650" w:rsidRPr="00EE1650" w:rsidRDefault="00EE1650" w:rsidP="00EE1650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700159" w:rsidRPr="00EE1650" w14:paraId="42DCE0BA" w14:textId="77777777" w:rsidTr="000D369C">
        <w:trPr>
          <w:trHeight w:val="19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61C" w14:textId="77777777" w:rsidR="00700159" w:rsidRPr="00BC3572" w:rsidRDefault="00700159" w:rsidP="007001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BC3572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464" w14:textId="370FEC6D" w:rsidR="00700159" w:rsidRPr="000D369C" w:rsidRDefault="002B61F9" w:rsidP="002B61F9">
            <w:pPr>
              <w:pStyle w:val="NoSpacing"/>
              <w:ind w:right="43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Persetujuan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dan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pengesahan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atas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Laporan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Tahunan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tahun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2025 dan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Laporan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Keuangan yang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telah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diaudit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untuk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tahun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buku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yang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berakhir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pada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tanggal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31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Desember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2025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serta</w:t>
            </w:r>
            <w:proofErr w:type="spellEnd"/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pemberian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pembebasan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dan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pelunasan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tanggung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jawab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(acquit </w:t>
            </w:r>
            <w:r w:rsidR="00DB47D4">
              <w:rPr>
                <w:rFonts w:ascii="Calibri" w:hAnsi="Calibri" w:cs="Arial"/>
                <w:bCs/>
                <w:sz w:val="18"/>
                <w:szCs w:val="18"/>
              </w:rPr>
              <w:t>et</w:t>
            </w:r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de charge)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sepenuhnya</w:t>
            </w:r>
            <w:proofErr w:type="spellEnd"/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kepada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seluruh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anggota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Dewan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Komisaris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dan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Direksi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Perseroan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atas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tindakan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pengawasan</w:t>
            </w:r>
            <w:proofErr w:type="spellEnd"/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dan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pengurusan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yang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dilakukan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untuk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tahun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buku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yang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berakhir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pada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tanggal</w:t>
            </w:r>
            <w:proofErr w:type="spellEnd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 xml:space="preserve"> 31 </w:t>
            </w:r>
            <w:proofErr w:type="spellStart"/>
            <w:r w:rsidRPr="002B61F9">
              <w:rPr>
                <w:rFonts w:ascii="Calibri" w:hAnsi="Calibri" w:cs="Arial"/>
                <w:bCs/>
                <w:sz w:val="18"/>
                <w:szCs w:val="18"/>
              </w:rPr>
              <w:t>Desember</w:t>
            </w:r>
            <w:proofErr w:type="spellEnd"/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2B61F9">
              <w:rPr>
                <w:rFonts w:ascii="Calibri" w:hAnsi="Calibri" w:cs="Arial"/>
                <w:bCs/>
                <w:sz w:val="18"/>
                <w:szCs w:val="18"/>
              </w:rPr>
              <w:t>2025.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5950" w14:textId="77777777" w:rsidR="00700159" w:rsidRPr="00BC3572" w:rsidRDefault="00700159" w:rsidP="007001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99E" w14:textId="77777777" w:rsidR="00700159" w:rsidRPr="00BC3572" w:rsidRDefault="00700159" w:rsidP="007001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2DEC" w14:textId="77777777" w:rsidR="00700159" w:rsidRPr="00BC3572" w:rsidRDefault="00700159" w:rsidP="007001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18C" w14:textId="77777777" w:rsidR="0025184D" w:rsidRPr="0025184D" w:rsidRDefault="0025184D" w:rsidP="0025184D">
            <w:pPr>
              <w:jc w:val="both"/>
              <w:rPr>
                <w:i/>
                <w:iCs/>
                <w:sz w:val="18"/>
                <w:szCs w:val="18"/>
              </w:rPr>
            </w:pPr>
            <w:r w:rsidRPr="0025184D">
              <w:rPr>
                <w:i/>
                <w:iCs/>
                <w:sz w:val="18"/>
                <w:szCs w:val="18"/>
              </w:rPr>
              <w:t>Approval and ratification of the 2025 Annual Report and the audited Financial Statements</w:t>
            </w:r>
          </w:p>
          <w:p w14:paraId="1B667A9F" w14:textId="77777777" w:rsidR="0025184D" w:rsidRPr="0025184D" w:rsidRDefault="0025184D" w:rsidP="0025184D">
            <w:pPr>
              <w:jc w:val="both"/>
              <w:rPr>
                <w:i/>
                <w:iCs/>
                <w:sz w:val="18"/>
                <w:szCs w:val="18"/>
              </w:rPr>
            </w:pPr>
            <w:r w:rsidRPr="0025184D">
              <w:rPr>
                <w:i/>
                <w:iCs/>
                <w:sz w:val="18"/>
                <w:szCs w:val="18"/>
              </w:rPr>
              <w:t>for the financial year ending on December 31, 2025, and the grant of full responsibility</w:t>
            </w:r>
          </w:p>
          <w:p w14:paraId="457AF988" w14:textId="34CD431B" w:rsidR="0025184D" w:rsidRPr="0025184D" w:rsidRDefault="0025184D" w:rsidP="0025184D">
            <w:pPr>
              <w:jc w:val="both"/>
              <w:rPr>
                <w:i/>
                <w:iCs/>
                <w:sz w:val="18"/>
                <w:szCs w:val="18"/>
              </w:rPr>
            </w:pPr>
            <w:r w:rsidRPr="0025184D">
              <w:rPr>
                <w:i/>
                <w:iCs/>
                <w:sz w:val="18"/>
                <w:szCs w:val="18"/>
              </w:rPr>
              <w:t>(acquit et de charge) to all members of the</w:t>
            </w:r>
            <w:r w:rsidR="003E3671">
              <w:rPr>
                <w:i/>
                <w:iCs/>
                <w:sz w:val="18"/>
                <w:szCs w:val="18"/>
              </w:rPr>
              <w:t xml:space="preserve"> </w:t>
            </w:r>
            <w:r w:rsidRPr="0025184D">
              <w:rPr>
                <w:i/>
                <w:iCs/>
                <w:sz w:val="18"/>
                <w:szCs w:val="18"/>
              </w:rPr>
              <w:t>B</w:t>
            </w:r>
            <w:r w:rsidR="003E3671">
              <w:rPr>
                <w:i/>
                <w:iCs/>
                <w:sz w:val="18"/>
                <w:szCs w:val="18"/>
              </w:rPr>
              <w:br/>
            </w:r>
            <w:proofErr w:type="spellStart"/>
            <w:r w:rsidRPr="0025184D">
              <w:rPr>
                <w:i/>
                <w:iCs/>
                <w:sz w:val="18"/>
                <w:szCs w:val="18"/>
              </w:rPr>
              <w:t>oard</w:t>
            </w:r>
            <w:proofErr w:type="spellEnd"/>
            <w:r w:rsidRPr="0025184D">
              <w:rPr>
                <w:i/>
                <w:iCs/>
                <w:sz w:val="18"/>
                <w:szCs w:val="18"/>
              </w:rPr>
              <w:t xml:space="preserve"> of Commissioners and the Directors of</w:t>
            </w:r>
          </w:p>
          <w:p w14:paraId="458CBA89" w14:textId="355527A8" w:rsidR="00700159" w:rsidRPr="00030127" w:rsidRDefault="0025184D" w:rsidP="0025184D">
            <w:pPr>
              <w:jc w:val="both"/>
              <w:rPr>
                <w:i/>
                <w:iCs/>
                <w:sz w:val="18"/>
                <w:szCs w:val="18"/>
              </w:rPr>
            </w:pPr>
            <w:r w:rsidRPr="0025184D">
              <w:rPr>
                <w:i/>
                <w:iCs/>
                <w:sz w:val="18"/>
                <w:szCs w:val="18"/>
              </w:rPr>
              <w:t>the Company for its supervision and</w:t>
            </w:r>
            <w:r w:rsidR="003E3671">
              <w:rPr>
                <w:i/>
                <w:iCs/>
                <w:sz w:val="18"/>
                <w:szCs w:val="18"/>
              </w:rPr>
              <w:t xml:space="preserve"> </w:t>
            </w:r>
            <w:r w:rsidRPr="0025184D">
              <w:rPr>
                <w:i/>
                <w:iCs/>
                <w:sz w:val="18"/>
                <w:szCs w:val="18"/>
              </w:rPr>
              <w:t>arrangements made for the financial year ending on</w:t>
            </w:r>
            <w:r w:rsidR="003E3671">
              <w:rPr>
                <w:i/>
                <w:iCs/>
                <w:sz w:val="18"/>
                <w:szCs w:val="18"/>
              </w:rPr>
              <w:t xml:space="preserve"> </w:t>
            </w:r>
            <w:r w:rsidRPr="0025184D">
              <w:rPr>
                <w:i/>
                <w:iCs/>
                <w:sz w:val="18"/>
                <w:szCs w:val="18"/>
              </w:rPr>
              <w:t>December 31, 2025.</w:t>
            </w:r>
          </w:p>
        </w:tc>
      </w:tr>
      <w:tr w:rsidR="00942E3F" w:rsidRPr="00EE1650" w14:paraId="6BD4D465" w14:textId="77777777" w:rsidTr="00054C69">
        <w:trPr>
          <w:trHeight w:val="19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19EF" w14:textId="77777777" w:rsidR="00942E3F" w:rsidRPr="00BC3572" w:rsidRDefault="00942E3F" w:rsidP="00942E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BC3572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1E9" w14:textId="6B9837A2" w:rsidR="00942E3F" w:rsidRPr="00BC3572" w:rsidRDefault="0025184D" w:rsidP="0025184D">
            <w:pPr>
              <w:jc w:val="both"/>
              <w:rPr>
                <w:sz w:val="18"/>
                <w:szCs w:val="18"/>
              </w:rPr>
            </w:pPr>
            <w:proofErr w:type="spellStart"/>
            <w:r w:rsidRPr="0025184D">
              <w:rPr>
                <w:sz w:val="18"/>
                <w:szCs w:val="18"/>
              </w:rPr>
              <w:t>Penetapan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penggunaan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laba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bersih</w:t>
            </w:r>
            <w:proofErr w:type="spellEnd"/>
            <w:r w:rsidRPr="0025184D">
              <w:rPr>
                <w:sz w:val="18"/>
                <w:szCs w:val="18"/>
              </w:rPr>
              <w:t xml:space="preserve"> Perseroan </w:t>
            </w:r>
            <w:proofErr w:type="spellStart"/>
            <w:r w:rsidRPr="0025184D">
              <w:rPr>
                <w:sz w:val="18"/>
                <w:szCs w:val="18"/>
              </w:rPr>
              <w:t>untuk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tahun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buku</w:t>
            </w:r>
            <w:proofErr w:type="spellEnd"/>
            <w:r w:rsidRPr="0025184D">
              <w:rPr>
                <w:sz w:val="18"/>
                <w:szCs w:val="18"/>
              </w:rPr>
              <w:t xml:space="preserve"> yang </w:t>
            </w:r>
            <w:proofErr w:type="spellStart"/>
            <w:r w:rsidRPr="0025184D">
              <w:rPr>
                <w:sz w:val="18"/>
                <w:szCs w:val="18"/>
              </w:rPr>
              <w:t>berakhir</w:t>
            </w:r>
            <w:proofErr w:type="spellEnd"/>
            <w:r w:rsidRPr="0025184D">
              <w:rPr>
                <w:sz w:val="18"/>
                <w:szCs w:val="18"/>
              </w:rPr>
              <w:t xml:space="preserve"> pada </w:t>
            </w:r>
            <w:proofErr w:type="spellStart"/>
            <w:r w:rsidRPr="0025184D">
              <w:rPr>
                <w:sz w:val="18"/>
                <w:szCs w:val="18"/>
              </w:rPr>
              <w:t>tanggal</w:t>
            </w:r>
            <w:proofErr w:type="spellEnd"/>
            <w:r w:rsidR="003E3671">
              <w:rPr>
                <w:sz w:val="18"/>
                <w:szCs w:val="18"/>
              </w:rPr>
              <w:t xml:space="preserve"> </w:t>
            </w:r>
            <w:r w:rsidRPr="0025184D">
              <w:rPr>
                <w:sz w:val="18"/>
                <w:szCs w:val="18"/>
              </w:rPr>
              <w:t xml:space="preserve">31 </w:t>
            </w:r>
            <w:proofErr w:type="spellStart"/>
            <w:r w:rsidRPr="0025184D">
              <w:rPr>
                <w:sz w:val="18"/>
                <w:szCs w:val="18"/>
              </w:rPr>
              <w:t>Desember</w:t>
            </w:r>
            <w:proofErr w:type="spellEnd"/>
            <w:r w:rsidRPr="0025184D">
              <w:rPr>
                <w:sz w:val="18"/>
                <w:szCs w:val="18"/>
              </w:rPr>
              <w:t xml:space="preserve"> 2025.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EA8D" w14:textId="77777777" w:rsidR="00942E3F" w:rsidRPr="00BC3572" w:rsidRDefault="00942E3F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F411" w14:textId="77777777" w:rsidR="00942E3F" w:rsidRPr="00BC3572" w:rsidRDefault="00942E3F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3000" w14:textId="77777777" w:rsidR="00942E3F" w:rsidRPr="00BC3572" w:rsidRDefault="00942E3F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BB4" w14:textId="5E72DF7F" w:rsidR="00942E3F" w:rsidRPr="00030127" w:rsidRDefault="0025184D" w:rsidP="0025184D">
            <w:pPr>
              <w:pStyle w:val="NoSpacing"/>
              <w:ind w:right="43"/>
              <w:jc w:val="both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25184D">
              <w:rPr>
                <w:rFonts w:ascii="Calibri" w:hAnsi="Calibri" w:cs="Arial"/>
                <w:i/>
                <w:iCs/>
                <w:sz w:val="18"/>
                <w:szCs w:val="18"/>
              </w:rPr>
              <w:t>Determination of the use of net profit by the Company for the financial year ending on</w:t>
            </w:r>
            <w:r w:rsidR="003E3671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D</w:t>
            </w:r>
            <w:r w:rsidRPr="0025184D">
              <w:rPr>
                <w:rFonts w:ascii="Calibri" w:hAnsi="Calibri" w:cs="Arial"/>
                <w:i/>
                <w:iCs/>
                <w:sz w:val="18"/>
                <w:szCs w:val="18"/>
              </w:rPr>
              <w:t>ecember 31, 2025.</w:t>
            </w:r>
          </w:p>
        </w:tc>
      </w:tr>
      <w:tr w:rsidR="00942E3F" w:rsidRPr="00EE1650" w14:paraId="5D4A093D" w14:textId="77777777" w:rsidTr="00054C69">
        <w:trPr>
          <w:trHeight w:val="19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835" w14:textId="77777777" w:rsidR="00942E3F" w:rsidRPr="00BC3572" w:rsidRDefault="00942E3F" w:rsidP="00942E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BC3572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A4A" w14:textId="11D1D82E" w:rsidR="00942E3F" w:rsidRPr="00BC3572" w:rsidRDefault="0025184D" w:rsidP="0025184D">
            <w:pPr>
              <w:jc w:val="both"/>
              <w:rPr>
                <w:sz w:val="18"/>
                <w:szCs w:val="18"/>
              </w:rPr>
            </w:pPr>
            <w:proofErr w:type="spellStart"/>
            <w:r w:rsidRPr="0025184D">
              <w:rPr>
                <w:sz w:val="18"/>
                <w:szCs w:val="18"/>
              </w:rPr>
              <w:t>Penunjukan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Akuntan</w:t>
            </w:r>
            <w:proofErr w:type="spellEnd"/>
            <w:r w:rsidRPr="0025184D">
              <w:rPr>
                <w:sz w:val="18"/>
                <w:szCs w:val="18"/>
              </w:rPr>
              <w:t xml:space="preserve"> Publik dan/</w:t>
            </w:r>
            <w:proofErr w:type="spellStart"/>
            <w:r w:rsidRPr="0025184D">
              <w:rPr>
                <w:sz w:val="18"/>
                <w:szCs w:val="18"/>
              </w:rPr>
              <w:t>atau</w:t>
            </w:r>
            <w:proofErr w:type="spellEnd"/>
            <w:r w:rsidRPr="0025184D">
              <w:rPr>
                <w:sz w:val="18"/>
                <w:szCs w:val="18"/>
              </w:rPr>
              <w:t xml:space="preserve"> Kantor </w:t>
            </w:r>
            <w:proofErr w:type="spellStart"/>
            <w:r w:rsidRPr="0025184D">
              <w:rPr>
                <w:sz w:val="18"/>
                <w:szCs w:val="18"/>
              </w:rPr>
              <w:t>Akuntan</w:t>
            </w:r>
            <w:proofErr w:type="spellEnd"/>
            <w:r w:rsidRPr="0025184D">
              <w:rPr>
                <w:sz w:val="18"/>
                <w:szCs w:val="18"/>
              </w:rPr>
              <w:t xml:space="preserve"> Publik yang </w:t>
            </w:r>
            <w:proofErr w:type="spellStart"/>
            <w:r w:rsidRPr="0025184D">
              <w:rPr>
                <w:sz w:val="18"/>
                <w:szCs w:val="18"/>
              </w:rPr>
              <w:t>akan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melakukan</w:t>
            </w:r>
            <w:proofErr w:type="spellEnd"/>
            <w:r w:rsidRPr="0025184D">
              <w:rPr>
                <w:sz w:val="18"/>
                <w:szCs w:val="18"/>
              </w:rPr>
              <w:t xml:space="preserve"> audit </w:t>
            </w:r>
            <w:proofErr w:type="spellStart"/>
            <w:r w:rsidRPr="0025184D">
              <w:rPr>
                <w:sz w:val="18"/>
                <w:szCs w:val="18"/>
              </w:rPr>
              <w:t>atas</w:t>
            </w:r>
            <w:proofErr w:type="spellEnd"/>
            <w:r w:rsidR="003E3671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Laporan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Keuangan</w:t>
            </w:r>
            <w:proofErr w:type="spellEnd"/>
            <w:r w:rsidRPr="0025184D">
              <w:rPr>
                <w:sz w:val="18"/>
                <w:szCs w:val="18"/>
              </w:rPr>
              <w:t xml:space="preserve"> Perseroan </w:t>
            </w:r>
            <w:proofErr w:type="spellStart"/>
            <w:r w:rsidRPr="0025184D">
              <w:rPr>
                <w:sz w:val="18"/>
                <w:szCs w:val="18"/>
              </w:rPr>
              <w:t>untuk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tahun</w:t>
            </w:r>
            <w:proofErr w:type="spellEnd"/>
            <w:r w:rsidRPr="0025184D">
              <w:rPr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sz w:val="18"/>
                <w:szCs w:val="18"/>
              </w:rPr>
              <w:t>buku</w:t>
            </w:r>
            <w:proofErr w:type="spellEnd"/>
            <w:r w:rsidRPr="0025184D">
              <w:rPr>
                <w:sz w:val="18"/>
                <w:szCs w:val="18"/>
              </w:rPr>
              <w:t xml:space="preserve"> yang </w:t>
            </w:r>
            <w:proofErr w:type="spellStart"/>
            <w:r w:rsidRPr="0025184D">
              <w:rPr>
                <w:sz w:val="18"/>
                <w:szCs w:val="18"/>
              </w:rPr>
              <w:t>berakhir</w:t>
            </w:r>
            <w:proofErr w:type="spellEnd"/>
            <w:r w:rsidRPr="0025184D">
              <w:rPr>
                <w:sz w:val="18"/>
                <w:szCs w:val="18"/>
              </w:rPr>
              <w:t xml:space="preserve"> pada </w:t>
            </w:r>
            <w:proofErr w:type="spellStart"/>
            <w:r w:rsidRPr="0025184D">
              <w:rPr>
                <w:sz w:val="18"/>
                <w:szCs w:val="18"/>
              </w:rPr>
              <w:t>tanggal</w:t>
            </w:r>
            <w:proofErr w:type="spellEnd"/>
            <w:r w:rsidRPr="0025184D">
              <w:rPr>
                <w:sz w:val="18"/>
                <w:szCs w:val="18"/>
              </w:rPr>
              <w:t xml:space="preserve"> 31 </w:t>
            </w:r>
            <w:proofErr w:type="spellStart"/>
            <w:r w:rsidRPr="0025184D">
              <w:rPr>
                <w:sz w:val="18"/>
                <w:szCs w:val="18"/>
              </w:rPr>
              <w:t>Desember</w:t>
            </w:r>
            <w:proofErr w:type="spellEnd"/>
            <w:r w:rsidR="003E3671">
              <w:rPr>
                <w:sz w:val="18"/>
                <w:szCs w:val="18"/>
              </w:rPr>
              <w:t xml:space="preserve"> </w:t>
            </w:r>
            <w:r w:rsidRPr="0025184D">
              <w:rPr>
                <w:sz w:val="18"/>
                <w:szCs w:val="18"/>
              </w:rPr>
              <w:t>2026.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F4FA" w14:textId="77777777" w:rsidR="00942E3F" w:rsidRPr="00BC3572" w:rsidRDefault="00942E3F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838" w14:textId="77777777" w:rsidR="00942E3F" w:rsidRPr="00BC3572" w:rsidRDefault="00942E3F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E8A" w14:textId="77777777" w:rsidR="00942E3F" w:rsidRPr="00BC3572" w:rsidRDefault="00942E3F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0B7" w14:textId="4B9FE2D1" w:rsidR="00942E3F" w:rsidRPr="00030127" w:rsidRDefault="0025184D" w:rsidP="0025184D">
            <w:pPr>
              <w:pStyle w:val="NoSpacing"/>
              <w:ind w:right="43"/>
              <w:jc w:val="both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25184D">
              <w:rPr>
                <w:rFonts w:ascii="Calibri" w:hAnsi="Calibri" w:cs="Arial"/>
                <w:i/>
                <w:iCs/>
                <w:sz w:val="18"/>
                <w:szCs w:val="18"/>
              </w:rPr>
              <w:t>The appointment of a Public Accountant and/or Public Accountant Firm that will audit the</w:t>
            </w:r>
            <w:r w:rsidR="003E3671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</w:t>
            </w:r>
            <w:r w:rsidRPr="0025184D">
              <w:rPr>
                <w:rFonts w:ascii="Calibri" w:hAnsi="Calibri" w:cs="Arial"/>
                <w:i/>
                <w:iCs/>
                <w:sz w:val="18"/>
                <w:szCs w:val="18"/>
              </w:rPr>
              <w:t>Company's Financial Statement for the</w:t>
            </w:r>
            <w:r w:rsidR="003E3671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</w:t>
            </w:r>
            <w:r w:rsidRPr="0025184D">
              <w:rPr>
                <w:rFonts w:ascii="Calibri" w:hAnsi="Calibri" w:cs="Arial"/>
                <w:i/>
                <w:iCs/>
                <w:sz w:val="18"/>
                <w:szCs w:val="18"/>
              </w:rPr>
              <w:t>financial year ending on December 31, 2026.</w:t>
            </w:r>
          </w:p>
        </w:tc>
      </w:tr>
      <w:tr w:rsidR="000D369C" w:rsidRPr="00EE1650" w14:paraId="40766C48" w14:textId="77777777" w:rsidTr="00054C69">
        <w:trPr>
          <w:trHeight w:val="19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D0D" w14:textId="2EE1D57B" w:rsidR="000D369C" w:rsidRPr="00BC3572" w:rsidRDefault="0025184D" w:rsidP="00942E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4</w:t>
            </w:r>
            <w:r w:rsidR="000D369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A5D" w14:textId="03DFB4B9" w:rsidR="000D369C" w:rsidRPr="00137745" w:rsidRDefault="0025184D" w:rsidP="0025184D">
            <w:pPr>
              <w:pStyle w:val="NoSpacing"/>
              <w:ind w:right="43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Penetapan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atau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pemberian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kewenangan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kepada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Dewan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Komisaris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untuk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menetapkan</w:t>
            </w:r>
            <w:proofErr w:type="spellEnd"/>
            <w:r w:rsidR="003E3671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25184D">
              <w:rPr>
                <w:rFonts w:ascii="Calibri" w:hAnsi="Calibri" w:cs="Arial"/>
                <w:bCs/>
                <w:sz w:val="18"/>
                <w:szCs w:val="18"/>
              </w:rPr>
              <w:t>honorarium dan/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atau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gaji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beserta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tunjangan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anggota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Dewan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Komisaris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dan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anggota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Direksi</w:t>
            </w:r>
            <w:proofErr w:type="spellEnd"/>
            <w:r w:rsidR="003E3671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Perseroan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untuk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>tahun</w:t>
            </w:r>
            <w:proofErr w:type="spellEnd"/>
            <w:r w:rsidRPr="0025184D">
              <w:rPr>
                <w:rFonts w:ascii="Calibri" w:hAnsi="Calibri" w:cs="Arial"/>
                <w:bCs/>
                <w:sz w:val="18"/>
                <w:szCs w:val="18"/>
              </w:rPr>
              <w:t xml:space="preserve"> 2026.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35EE" w14:textId="77777777" w:rsidR="000D369C" w:rsidRPr="00BC3572" w:rsidRDefault="000D369C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4A0" w14:textId="77777777" w:rsidR="000D369C" w:rsidRPr="00BC3572" w:rsidRDefault="000D369C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0DD0" w14:textId="77777777" w:rsidR="000D369C" w:rsidRPr="00BC3572" w:rsidRDefault="000D369C" w:rsidP="00942E3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651" w14:textId="22CC85D1" w:rsidR="000D369C" w:rsidRPr="00030127" w:rsidRDefault="0025184D" w:rsidP="0025184D">
            <w:pPr>
              <w:jc w:val="both"/>
              <w:rPr>
                <w:i/>
                <w:iCs/>
                <w:sz w:val="18"/>
                <w:szCs w:val="18"/>
              </w:rPr>
            </w:pPr>
            <w:r w:rsidRPr="0025184D">
              <w:rPr>
                <w:i/>
                <w:iCs/>
                <w:sz w:val="18"/>
                <w:szCs w:val="18"/>
              </w:rPr>
              <w:t>Determination or giving authority to the Board of Commissioners to determine the salary</w:t>
            </w:r>
            <w:r w:rsidR="003E3671">
              <w:rPr>
                <w:i/>
                <w:iCs/>
                <w:sz w:val="18"/>
                <w:szCs w:val="18"/>
              </w:rPr>
              <w:t xml:space="preserve"> </w:t>
            </w:r>
            <w:r w:rsidRPr="0025184D">
              <w:rPr>
                <w:i/>
                <w:iCs/>
                <w:sz w:val="18"/>
                <w:szCs w:val="18"/>
              </w:rPr>
              <w:t>and/or benefits for all members of the Board of</w:t>
            </w:r>
            <w:r w:rsidR="003E3671">
              <w:rPr>
                <w:i/>
                <w:iCs/>
                <w:sz w:val="18"/>
                <w:szCs w:val="18"/>
              </w:rPr>
              <w:t xml:space="preserve"> </w:t>
            </w:r>
            <w:r w:rsidRPr="0025184D">
              <w:rPr>
                <w:i/>
                <w:iCs/>
                <w:sz w:val="18"/>
                <w:szCs w:val="18"/>
              </w:rPr>
              <w:t>Commissioners and Directors for 2026.</w:t>
            </w:r>
          </w:p>
        </w:tc>
      </w:tr>
    </w:tbl>
    <w:p w14:paraId="0F786873" w14:textId="526B734D" w:rsidR="00EE1650" w:rsidRDefault="00106A7B" w:rsidP="008E6800">
      <w:pPr>
        <w:spacing w:after="0" w:line="240" w:lineRule="auto"/>
        <w:ind w:left="-540"/>
        <w:rPr>
          <w:rFonts w:cs="Arial"/>
          <w:i/>
          <w:sz w:val="15"/>
          <w:szCs w:val="15"/>
        </w:rPr>
      </w:pPr>
      <w:r w:rsidRPr="00106A7B">
        <w:rPr>
          <w:rFonts w:cs="Arial"/>
          <w:b/>
          <w:sz w:val="18"/>
          <w:szCs w:val="18"/>
        </w:rPr>
        <w:t>*</w:t>
      </w:r>
      <w:proofErr w:type="spellStart"/>
      <w:r w:rsidRPr="001061AE">
        <w:rPr>
          <w:rFonts w:cs="Arial"/>
          <w:sz w:val="15"/>
          <w:szCs w:val="15"/>
        </w:rPr>
        <w:t>berikan</w:t>
      </w:r>
      <w:proofErr w:type="spellEnd"/>
      <w:r w:rsidRPr="001061AE">
        <w:rPr>
          <w:rFonts w:cs="Arial"/>
          <w:sz w:val="15"/>
          <w:szCs w:val="15"/>
        </w:rPr>
        <w:t xml:space="preserve"> </w:t>
      </w:r>
      <w:proofErr w:type="spellStart"/>
      <w:r w:rsidRPr="001061AE">
        <w:rPr>
          <w:rFonts w:cs="Arial"/>
          <w:sz w:val="15"/>
          <w:szCs w:val="15"/>
        </w:rPr>
        <w:t>tanda</w:t>
      </w:r>
      <w:proofErr w:type="spellEnd"/>
      <w:r w:rsidRPr="001061AE">
        <w:rPr>
          <w:rFonts w:cs="Arial"/>
          <w:sz w:val="15"/>
          <w:szCs w:val="15"/>
        </w:rPr>
        <w:t xml:space="preserve"> (</w:t>
      </w:r>
      <w:r w:rsidRPr="00A36BED">
        <w:rPr>
          <w:rFonts w:cs="Arial"/>
          <w:sz w:val="20"/>
          <w:szCs w:val="16"/>
        </w:rPr>
        <w:sym w:font="Wingdings" w:char="F0FC"/>
      </w:r>
      <w:r w:rsidRPr="001061AE">
        <w:rPr>
          <w:rFonts w:cs="Arial"/>
          <w:sz w:val="15"/>
          <w:szCs w:val="15"/>
        </w:rPr>
        <w:t xml:space="preserve">) pada </w:t>
      </w:r>
      <w:proofErr w:type="spellStart"/>
      <w:r w:rsidRPr="001061AE">
        <w:rPr>
          <w:rFonts w:cs="Arial"/>
          <w:sz w:val="15"/>
          <w:szCs w:val="15"/>
        </w:rPr>
        <w:t>kolom</w:t>
      </w:r>
      <w:proofErr w:type="spellEnd"/>
      <w:r w:rsidRPr="001061AE">
        <w:rPr>
          <w:rFonts w:cs="Arial"/>
          <w:sz w:val="15"/>
          <w:szCs w:val="15"/>
        </w:rPr>
        <w:t xml:space="preserve"> yang </w:t>
      </w:r>
      <w:proofErr w:type="spellStart"/>
      <w:r w:rsidRPr="001061AE">
        <w:rPr>
          <w:rFonts w:cs="Arial"/>
          <w:sz w:val="15"/>
          <w:szCs w:val="15"/>
        </w:rPr>
        <w:t>disediakan</w:t>
      </w:r>
      <w:proofErr w:type="spellEnd"/>
      <w:r w:rsidRPr="001061AE">
        <w:rPr>
          <w:rFonts w:cs="Arial"/>
          <w:sz w:val="15"/>
          <w:szCs w:val="15"/>
        </w:rPr>
        <w:t>/</w:t>
      </w:r>
      <w:r w:rsidRPr="001061AE">
        <w:rPr>
          <w:rFonts w:cs="Arial"/>
          <w:i/>
          <w:sz w:val="15"/>
          <w:szCs w:val="15"/>
        </w:rPr>
        <w:t xml:space="preserve">give a mark </w:t>
      </w:r>
      <w:r w:rsidRPr="001061AE">
        <w:rPr>
          <w:rFonts w:cs="Arial"/>
          <w:sz w:val="15"/>
          <w:szCs w:val="15"/>
        </w:rPr>
        <w:t>(</w:t>
      </w:r>
      <w:r w:rsidRPr="00A36BED">
        <w:rPr>
          <w:rFonts w:cs="Arial"/>
          <w:sz w:val="20"/>
          <w:szCs w:val="16"/>
        </w:rPr>
        <w:sym w:font="Wingdings" w:char="F0FC"/>
      </w:r>
      <w:r w:rsidRPr="001061AE">
        <w:rPr>
          <w:rFonts w:cs="Arial"/>
          <w:sz w:val="15"/>
          <w:szCs w:val="15"/>
        </w:rPr>
        <w:t xml:space="preserve">) </w:t>
      </w:r>
      <w:r w:rsidRPr="001061AE">
        <w:rPr>
          <w:rFonts w:cs="Arial"/>
          <w:i/>
          <w:sz w:val="15"/>
          <w:szCs w:val="15"/>
        </w:rPr>
        <w:t>in the column provided</w:t>
      </w:r>
    </w:p>
    <w:p w14:paraId="67BC4DB7" w14:textId="77777777" w:rsidR="008E6800" w:rsidRDefault="008E6800" w:rsidP="008E6800">
      <w:pPr>
        <w:spacing w:after="0" w:line="240" w:lineRule="auto"/>
        <w:ind w:left="-540"/>
        <w:rPr>
          <w:rFonts w:cs="Arial"/>
          <w:i/>
          <w:sz w:val="18"/>
          <w:szCs w:val="18"/>
        </w:rPr>
      </w:pPr>
    </w:p>
    <w:p w14:paraId="3E6EFE24" w14:textId="77777777" w:rsidR="008E6800" w:rsidRPr="008E6800" w:rsidRDefault="008E6800" w:rsidP="008E6800">
      <w:pPr>
        <w:spacing w:after="0" w:line="240" w:lineRule="auto"/>
        <w:ind w:left="-540"/>
        <w:rPr>
          <w:rFonts w:cs="Arial"/>
          <w:i/>
          <w:sz w:val="18"/>
          <w:szCs w:val="18"/>
        </w:rPr>
      </w:pPr>
    </w:p>
    <w:p w14:paraId="33049857" w14:textId="6709EA51" w:rsidR="008E6800" w:rsidRPr="008E6800" w:rsidRDefault="008E6800" w:rsidP="008E6800">
      <w:pPr>
        <w:pStyle w:val="ListParagraph"/>
        <w:numPr>
          <w:ilvl w:val="0"/>
          <w:numId w:val="15"/>
        </w:numPr>
        <w:spacing w:after="0" w:line="240" w:lineRule="auto"/>
        <w:ind w:left="-270" w:hanging="180"/>
        <w:rPr>
          <w:rFonts w:cs="Arial"/>
          <w:b/>
          <w:bCs/>
          <w:i/>
          <w:sz w:val="18"/>
          <w:szCs w:val="18"/>
        </w:rPr>
      </w:pPr>
      <w:r w:rsidRPr="008E6800">
        <w:rPr>
          <w:rFonts w:cs="Arial"/>
          <w:b/>
          <w:bCs/>
          <w:i/>
          <w:sz w:val="18"/>
          <w:szCs w:val="18"/>
        </w:rPr>
        <w:t>RAPAT UMUM PEMEGANG SAHAM LUAR BIASA/EXTRAORDINARI GENERAL MEETING OF SHAREHOLDERS</w:t>
      </w:r>
    </w:p>
    <w:tbl>
      <w:tblPr>
        <w:tblStyle w:val="TableGrid"/>
        <w:tblW w:w="10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3388"/>
        <w:gridCol w:w="1181"/>
        <w:gridCol w:w="904"/>
        <w:gridCol w:w="1249"/>
        <w:gridCol w:w="3610"/>
      </w:tblGrid>
      <w:tr w:rsidR="008E6800" w:rsidRPr="00EE1650" w14:paraId="7930080E" w14:textId="77777777" w:rsidTr="0015356A">
        <w:trPr>
          <w:trHeight w:val="19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28CF7" w14:textId="77777777" w:rsidR="008E6800" w:rsidRPr="00EE1650" w:rsidRDefault="008E6800" w:rsidP="0015356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No.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6B273" w14:textId="77777777" w:rsidR="008E6800" w:rsidRPr="00EE1650" w:rsidRDefault="008E6800" w:rsidP="0015356A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Agenda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D8D3FF" w14:textId="77777777" w:rsidR="008E6800" w:rsidRPr="00EE1650" w:rsidRDefault="008E6800" w:rsidP="0015356A">
            <w:pPr>
              <w:jc w:val="center"/>
              <w:rPr>
                <w:rFonts w:cs="Arial"/>
                <w:i/>
                <w:sz w:val="18"/>
                <w:szCs w:val="18"/>
              </w:rPr>
            </w:pPr>
            <w:proofErr w:type="spellStart"/>
            <w:r w:rsidRPr="00EE1650">
              <w:rPr>
                <w:rFonts w:cs="Arial"/>
                <w:sz w:val="18"/>
                <w:szCs w:val="18"/>
              </w:rPr>
              <w:t>Pengambilan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Keputusan/</w:t>
            </w:r>
            <w:r w:rsidRPr="00EE1650">
              <w:rPr>
                <w:rFonts w:cs="Arial"/>
                <w:i/>
                <w:sz w:val="18"/>
                <w:szCs w:val="18"/>
              </w:rPr>
              <w:t>Decision</w:t>
            </w:r>
            <w:r w:rsidRPr="00C02495">
              <w:rPr>
                <w:rFonts w:cs="Arial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9BEF9" w14:textId="77777777" w:rsidR="008E6800" w:rsidRPr="00EE1650" w:rsidRDefault="008E6800" w:rsidP="0015356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EE1650">
              <w:rPr>
                <w:rFonts w:cs="Arial"/>
                <w:i/>
                <w:sz w:val="18"/>
                <w:szCs w:val="18"/>
              </w:rPr>
              <w:t>Agenda</w:t>
            </w:r>
          </w:p>
        </w:tc>
      </w:tr>
      <w:tr w:rsidR="008E6800" w:rsidRPr="00EE1650" w14:paraId="50501ED7" w14:textId="77777777" w:rsidTr="0015356A">
        <w:trPr>
          <w:trHeight w:val="197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0ABB" w14:textId="77777777" w:rsidR="008E6800" w:rsidRPr="00EE1650" w:rsidRDefault="008E6800" w:rsidP="0015356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556" w14:textId="77777777" w:rsidR="008E6800" w:rsidRPr="00EE1650" w:rsidRDefault="008E6800" w:rsidP="001535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C3012" w14:textId="77777777" w:rsidR="008E6800" w:rsidRPr="00EE1650" w:rsidRDefault="008E6800" w:rsidP="0015356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EE1650">
              <w:rPr>
                <w:rFonts w:cs="Arial"/>
                <w:sz w:val="18"/>
                <w:szCs w:val="18"/>
              </w:rPr>
              <w:t>Setuju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/</w:t>
            </w:r>
            <w:r w:rsidRPr="00E47FE5">
              <w:rPr>
                <w:rFonts w:cs="Arial"/>
                <w:i/>
                <w:sz w:val="18"/>
                <w:szCs w:val="18"/>
              </w:rPr>
              <w:t>Agree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CF57C" w14:textId="77777777" w:rsidR="008E6800" w:rsidRPr="00EE1650" w:rsidRDefault="008E6800" w:rsidP="0015356A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>Abstain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E272CF" w14:textId="77777777" w:rsidR="008E6800" w:rsidRPr="00EE1650" w:rsidRDefault="008E6800" w:rsidP="0015356A">
            <w:pPr>
              <w:jc w:val="center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 xml:space="preserve">Tidak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Setuju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/   </w:t>
            </w:r>
            <w:r w:rsidRPr="00E47FE5">
              <w:rPr>
                <w:rFonts w:cs="Arial"/>
                <w:i/>
                <w:sz w:val="18"/>
                <w:szCs w:val="18"/>
              </w:rPr>
              <w:t>Not Agree</w:t>
            </w:r>
          </w:p>
        </w:tc>
        <w:tc>
          <w:tcPr>
            <w:tcW w:w="3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B4418" w14:textId="77777777" w:rsidR="008E6800" w:rsidRPr="00EE1650" w:rsidRDefault="008E6800" w:rsidP="0015356A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8E6800" w:rsidRPr="00EE1650" w14:paraId="279AE535" w14:textId="77777777" w:rsidTr="0015356A">
        <w:trPr>
          <w:trHeight w:val="19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AF1" w14:textId="77777777" w:rsidR="008E6800" w:rsidRPr="00BC3572" w:rsidRDefault="008E6800" w:rsidP="0015356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BC3572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CB6A" w14:textId="23230FD0" w:rsidR="008E6800" w:rsidRPr="000D369C" w:rsidRDefault="008E6800" w:rsidP="0015356A">
            <w:pPr>
              <w:pStyle w:val="NoSpacing"/>
              <w:ind w:right="43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proofErr w:type="spellStart"/>
            <w:r w:rsidRPr="008E6800">
              <w:rPr>
                <w:rFonts w:ascii="Calibri" w:hAnsi="Calibri" w:cs="Arial"/>
                <w:bCs/>
                <w:sz w:val="18"/>
                <w:szCs w:val="18"/>
              </w:rPr>
              <w:t>Perubahan</w:t>
            </w:r>
            <w:proofErr w:type="spellEnd"/>
            <w:r w:rsidRPr="008E6800">
              <w:rPr>
                <w:rFonts w:ascii="Calibri" w:hAnsi="Calibri" w:cs="Arial"/>
                <w:bCs/>
                <w:sz w:val="18"/>
                <w:szCs w:val="18"/>
              </w:rPr>
              <w:t xml:space="preserve"> Susunan </w:t>
            </w:r>
            <w:proofErr w:type="spellStart"/>
            <w:r w:rsidRPr="008E6800">
              <w:rPr>
                <w:rFonts w:ascii="Calibri" w:hAnsi="Calibri" w:cs="Arial"/>
                <w:bCs/>
                <w:sz w:val="18"/>
                <w:szCs w:val="18"/>
              </w:rPr>
              <w:t>Direksi</w:t>
            </w:r>
            <w:proofErr w:type="spellEnd"/>
            <w:r w:rsidRPr="008E6800">
              <w:rPr>
                <w:rFonts w:ascii="Calibri" w:hAnsi="Calibri" w:cs="Arial"/>
                <w:bCs/>
                <w:sz w:val="18"/>
                <w:szCs w:val="18"/>
              </w:rPr>
              <w:t xml:space="preserve"> Perseroan.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F82" w14:textId="77777777" w:rsidR="008E6800" w:rsidRPr="00BC3572" w:rsidRDefault="008E6800" w:rsidP="001535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B70" w14:textId="77777777" w:rsidR="008E6800" w:rsidRPr="00BC3572" w:rsidRDefault="008E6800" w:rsidP="001535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C006" w14:textId="77777777" w:rsidR="008E6800" w:rsidRPr="00BC3572" w:rsidRDefault="008E6800" w:rsidP="001535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C4E" w14:textId="567377C0" w:rsidR="008E6800" w:rsidRPr="00030127" w:rsidRDefault="008E6800" w:rsidP="0015356A">
            <w:pPr>
              <w:jc w:val="both"/>
              <w:rPr>
                <w:i/>
                <w:iCs/>
                <w:sz w:val="18"/>
                <w:szCs w:val="18"/>
              </w:rPr>
            </w:pPr>
            <w:r w:rsidRPr="008E6800">
              <w:rPr>
                <w:i/>
                <w:iCs/>
                <w:sz w:val="18"/>
                <w:szCs w:val="18"/>
              </w:rPr>
              <w:t>Changes to the composition of Directors of the Company's.</w:t>
            </w:r>
          </w:p>
        </w:tc>
      </w:tr>
    </w:tbl>
    <w:p w14:paraId="35488908" w14:textId="6F84FF98" w:rsidR="00A943B4" w:rsidRDefault="008E6800" w:rsidP="008E6800">
      <w:pPr>
        <w:spacing w:after="0" w:line="240" w:lineRule="auto"/>
        <w:ind w:left="-540"/>
        <w:rPr>
          <w:rFonts w:cs="Arial"/>
          <w:i/>
          <w:sz w:val="15"/>
          <w:szCs w:val="15"/>
        </w:rPr>
      </w:pPr>
      <w:r w:rsidRPr="00106A7B">
        <w:rPr>
          <w:rFonts w:cs="Arial"/>
          <w:b/>
          <w:sz w:val="18"/>
          <w:szCs w:val="18"/>
        </w:rPr>
        <w:t>*</w:t>
      </w:r>
      <w:proofErr w:type="spellStart"/>
      <w:r w:rsidRPr="001061AE">
        <w:rPr>
          <w:rFonts w:cs="Arial"/>
          <w:sz w:val="15"/>
          <w:szCs w:val="15"/>
        </w:rPr>
        <w:t>berikan</w:t>
      </w:r>
      <w:proofErr w:type="spellEnd"/>
      <w:r w:rsidRPr="001061AE">
        <w:rPr>
          <w:rFonts w:cs="Arial"/>
          <w:sz w:val="15"/>
          <w:szCs w:val="15"/>
        </w:rPr>
        <w:t xml:space="preserve"> </w:t>
      </w:r>
      <w:proofErr w:type="spellStart"/>
      <w:r w:rsidRPr="001061AE">
        <w:rPr>
          <w:rFonts w:cs="Arial"/>
          <w:sz w:val="15"/>
          <w:szCs w:val="15"/>
        </w:rPr>
        <w:t>tanda</w:t>
      </w:r>
      <w:proofErr w:type="spellEnd"/>
      <w:r w:rsidRPr="001061AE">
        <w:rPr>
          <w:rFonts w:cs="Arial"/>
          <w:sz w:val="15"/>
          <w:szCs w:val="15"/>
        </w:rPr>
        <w:t xml:space="preserve"> (</w:t>
      </w:r>
      <w:r w:rsidRPr="00A36BED">
        <w:rPr>
          <w:rFonts w:cs="Arial"/>
          <w:sz w:val="20"/>
          <w:szCs w:val="16"/>
        </w:rPr>
        <w:sym w:font="Wingdings" w:char="F0FC"/>
      </w:r>
      <w:r w:rsidRPr="001061AE">
        <w:rPr>
          <w:rFonts w:cs="Arial"/>
          <w:sz w:val="15"/>
          <w:szCs w:val="15"/>
        </w:rPr>
        <w:t xml:space="preserve">) pada </w:t>
      </w:r>
      <w:proofErr w:type="spellStart"/>
      <w:r w:rsidRPr="001061AE">
        <w:rPr>
          <w:rFonts w:cs="Arial"/>
          <w:sz w:val="15"/>
          <w:szCs w:val="15"/>
        </w:rPr>
        <w:t>kolom</w:t>
      </w:r>
      <w:proofErr w:type="spellEnd"/>
      <w:r w:rsidRPr="001061AE">
        <w:rPr>
          <w:rFonts w:cs="Arial"/>
          <w:sz w:val="15"/>
          <w:szCs w:val="15"/>
        </w:rPr>
        <w:t xml:space="preserve"> yang </w:t>
      </w:r>
      <w:proofErr w:type="spellStart"/>
      <w:r w:rsidRPr="001061AE">
        <w:rPr>
          <w:rFonts w:cs="Arial"/>
          <w:sz w:val="15"/>
          <w:szCs w:val="15"/>
        </w:rPr>
        <w:t>disediakan</w:t>
      </w:r>
      <w:proofErr w:type="spellEnd"/>
      <w:r w:rsidRPr="001061AE">
        <w:rPr>
          <w:rFonts w:cs="Arial"/>
          <w:sz w:val="15"/>
          <w:szCs w:val="15"/>
        </w:rPr>
        <w:t>/</w:t>
      </w:r>
      <w:r w:rsidRPr="001061AE">
        <w:rPr>
          <w:rFonts w:cs="Arial"/>
          <w:i/>
          <w:sz w:val="15"/>
          <w:szCs w:val="15"/>
        </w:rPr>
        <w:t xml:space="preserve">give a mark </w:t>
      </w:r>
      <w:r w:rsidRPr="001061AE">
        <w:rPr>
          <w:rFonts w:cs="Arial"/>
          <w:sz w:val="15"/>
          <w:szCs w:val="15"/>
        </w:rPr>
        <w:t>(</w:t>
      </w:r>
      <w:r w:rsidRPr="00A36BED">
        <w:rPr>
          <w:rFonts w:cs="Arial"/>
          <w:sz w:val="20"/>
          <w:szCs w:val="16"/>
        </w:rPr>
        <w:sym w:font="Wingdings" w:char="F0FC"/>
      </w:r>
      <w:r w:rsidRPr="001061AE">
        <w:rPr>
          <w:rFonts w:cs="Arial"/>
          <w:sz w:val="15"/>
          <w:szCs w:val="15"/>
        </w:rPr>
        <w:t xml:space="preserve">) </w:t>
      </w:r>
      <w:r w:rsidRPr="001061AE">
        <w:rPr>
          <w:rFonts w:cs="Arial"/>
          <w:i/>
          <w:sz w:val="15"/>
          <w:szCs w:val="15"/>
        </w:rPr>
        <w:t>in the column provided</w:t>
      </w:r>
    </w:p>
    <w:p w14:paraId="4794C023" w14:textId="77777777" w:rsidR="008E6800" w:rsidRPr="008E6800" w:rsidRDefault="008E6800" w:rsidP="008E6800">
      <w:pPr>
        <w:spacing w:after="0" w:line="240" w:lineRule="auto"/>
        <w:ind w:left="-540"/>
        <w:rPr>
          <w:rFonts w:cs="Arial"/>
          <w:i/>
          <w:sz w:val="18"/>
          <w:szCs w:val="18"/>
        </w:rPr>
      </w:pPr>
    </w:p>
    <w:p w14:paraId="64B2FE0F" w14:textId="77777777" w:rsidR="008E6800" w:rsidRPr="008E6800" w:rsidRDefault="008E6800" w:rsidP="008E6800">
      <w:pPr>
        <w:spacing w:after="0" w:line="240" w:lineRule="auto"/>
        <w:ind w:left="-540"/>
        <w:rPr>
          <w:rFonts w:cs="Arial"/>
          <w:i/>
          <w:sz w:val="18"/>
          <w:szCs w:val="18"/>
        </w:rPr>
      </w:pPr>
    </w:p>
    <w:tbl>
      <w:tblPr>
        <w:tblStyle w:val="TableGrid"/>
        <w:tblW w:w="109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5490"/>
      </w:tblGrid>
      <w:tr w:rsidR="0033117C" w:rsidRPr="00EE1650" w14:paraId="699F56F1" w14:textId="77777777" w:rsidTr="00A15E92">
        <w:trPr>
          <w:trHeight w:val="746"/>
          <w:jc w:val="center"/>
        </w:trPr>
        <w:tc>
          <w:tcPr>
            <w:tcW w:w="5485" w:type="dxa"/>
          </w:tcPr>
          <w:p w14:paraId="194BBD66" w14:textId="24497674" w:rsidR="0033117C" w:rsidRPr="00EE1650" w:rsidRDefault="0033117C" w:rsidP="0033117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 xml:space="preserve">Surat Kuasa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ini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dibuat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dalam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Bahasa Indonesia dan Bahasa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Inggris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Dalam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hal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terdapat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perbedaan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antara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teks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dalam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Bahasa Indonesia dan Bahasa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Inggris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, maka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teks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dalam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Bahasa Indonesia yang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berlaku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490" w:type="dxa"/>
          </w:tcPr>
          <w:p w14:paraId="09ADBFAF" w14:textId="77777777" w:rsidR="0033117C" w:rsidRPr="00A15E92" w:rsidRDefault="0033117C" w:rsidP="00A15E92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 w:rsidRPr="00EE1650">
              <w:rPr>
                <w:rFonts w:cs="Arial"/>
                <w:i/>
                <w:sz w:val="18"/>
                <w:szCs w:val="18"/>
              </w:rPr>
              <w:t xml:space="preserve">This </w:t>
            </w:r>
            <w:r w:rsidR="009E7B8A" w:rsidRPr="00EE1650">
              <w:rPr>
                <w:rFonts w:cs="Arial"/>
                <w:i/>
                <w:sz w:val="18"/>
                <w:szCs w:val="18"/>
              </w:rPr>
              <w:t>Proxy Letter</w:t>
            </w:r>
            <w:r w:rsidRPr="00EE1650">
              <w:rPr>
                <w:rFonts w:cs="Arial"/>
                <w:i/>
                <w:sz w:val="18"/>
                <w:szCs w:val="18"/>
              </w:rPr>
              <w:t xml:space="preserve"> is written in Bahasa and English. Should there be any inconsistency in the Bahasa and English, then the Bahasa shall be prevailed.</w:t>
            </w:r>
          </w:p>
        </w:tc>
      </w:tr>
      <w:tr w:rsidR="00A15E92" w:rsidRPr="00EE1650" w14:paraId="22F7C683" w14:textId="77777777" w:rsidTr="00A15E92">
        <w:trPr>
          <w:trHeight w:val="47"/>
          <w:jc w:val="center"/>
        </w:trPr>
        <w:tc>
          <w:tcPr>
            <w:tcW w:w="5485" w:type="dxa"/>
          </w:tcPr>
          <w:p w14:paraId="20D74880" w14:textId="77777777" w:rsidR="00A15E92" w:rsidRPr="00EE1650" w:rsidRDefault="00A15E92" w:rsidP="0033117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14:paraId="7E050E05" w14:textId="77777777" w:rsidR="00A15E92" w:rsidRPr="00EE1650" w:rsidRDefault="00A15E92" w:rsidP="00A15E92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</w:tr>
      <w:tr w:rsidR="0033117C" w:rsidRPr="00EE1650" w14:paraId="1BA277BA" w14:textId="77777777" w:rsidTr="00A15E92">
        <w:trPr>
          <w:jc w:val="center"/>
        </w:trPr>
        <w:tc>
          <w:tcPr>
            <w:tcW w:w="5485" w:type="dxa"/>
          </w:tcPr>
          <w:p w14:paraId="16874A43" w14:textId="77777777" w:rsidR="0033117C" w:rsidRPr="00EE1650" w:rsidRDefault="0033117C" w:rsidP="0033117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 xml:space="preserve">Surat Kuasa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ini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diberikan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dengan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hak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substitusi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dan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berlaku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sejak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tanggal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penandatanganan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di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bawah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ini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490" w:type="dxa"/>
          </w:tcPr>
          <w:p w14:paraId="5F38A86E" w14:textId="77777777" w:rsidR="0033117C" w:rsidRPr="00EE1650" w:rsidRDefault="0033117C" w:rsidP="009E7B8A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 w:rsidRPr="00EE1650">
              <w:rPr>
                <w:rFonts w:cs="Arial"/>
                <w:i/>
                <w:sz w:val="18"/>
                <w:szCs w:val="18"/>
              </w:rPr>
              <w:t>This P</w:t>
            </w:r>
            <w:r w:rsidR="009E7B8A" w:rsidRPr="00EE1650">
              <w:rPr>
                <w:rFonts w:cs="Arial"/>
                <w:i/>
                <w:sz w:val="18"/>
                <w:szCs w:val="18"/>
              </w:rPr>
              <w:t>roxy Letter</w:t>
            </w:r>
            <w:r w:rsidRPr="00EE1650">
              <w:rPr>
                <w:rFonts w:cs="Arial"/>
                <w:i/>
                <w:sz w:val="18"/>
                <w:szCs w:val="18"/>
              </w:rPr>
              <w:t xml:space="preserve"> is granted with right of substitution and shall be effective as of its signing date.</w:t>
            </w:r>
          </w:p>
        </w:tc>
      </w:tr>
    </w:tbl>
    <w:p w14:paraId="42D7E666" w14:textId="77777777" w:rsidR="008453B1" w:rsidRPr="00EE1650" w:rsidRDefault="008453B1" w:rsidP="000C09E5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09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876"/>
        <w:gridCol w:w="5489"/>
      </w:tblGrid>
      <w:tr w:rsidR="00110A1E" w:rsidRPr="00EE1650" w14:paraId="1ABC9EC4" w14:textId="77777777" w:rsidTr="005361B0">
        <w:trPr>
          <w:jc w:val="center"/>
        </w:trPr>
        <w:tc>
          <w:tcPr>
            <w:tcW w:w="5487" w:type="dxa"/>
            <w:gridSpan w:val="2"/>
          </w:tcPr>
          <w:p w14:paraId="7BC7304F" w14:textId="19667C43" w:rsidR="00110A1E" w:rsidRPr="00EE1650" w:rsidRDefault="0025184D" w:rsidP="00190BDF">
            <w:pPr>
              <w:rPr>
                <w:rFonts w:cs="Arial"/>
                <w:sz w:val="18"/>
                <w:szCs w:val="18"/>
              </w:rPr>
            </w:pPr>
            <w:r w:rsidRPr="00AC2D97">
              <w:rPr>
                <w:rFonts w:cs="Arial"/>
                <w:sz w:val="18"/>
                <w:szCs w:val="18"/>
              </w:rPr>
              <w:t>Jakarta,</w:t>
            </w:r>
            <w:r w:rsidR="00110A1E">
              <w:rPr>
                <w:rFonts w:cs="Arial"/>
                <w:sz w:val="18"/>
                <w:szCs w:val="18"/>
              </w:rPr>
              <w:t xml:space="preserve"> </w:t>
            </w:r>
            <w:r w:rsidR="0009706F" w:rsidRPr="0009706F">
              <w:rPr>
                <w:rFonts w:cs="Arial"/>
                <w:sz w:val="18"/>
                <w:szCs w:val="18"/>
              </w:rPr>
              <w:t>___</w:t>
            </w:r>
            <w:r w:rsidR="0009706F">
              <w:rPr>
                <w:rFonts w:cs="Arial"/>
                <w:sz w:val="18"/>
                <w:szCs w:val="18"/>
              </w:rPr>
              <w:t xml:space="preserve"> </w:t>
            </w:r>
            <w:r w:rsidR="00110A1E">
              <w:rPr>
                <w:rFonts w:cs="Arial"/>
                <w:sz w:val="18"/>
                <w:szCs w:val="18"/>
              </w:rPr>
              <w:t xml:space="preserve">Mei </w:t>
            </w:r>
            <w:r w:rsidR="00110A1E" w:rsidRPr="00AC2D97">
              <w:rPr>
                <w:rFonts w:cs="Arial"/>
                <w:sz w:val="18"/>
                <w:szCs w:val="18"/>
              </w:rPr>
              <w:t>202</w:t>
            </w:r>
            <w:r w:rsidR="0009706F">
              <w:rPr>
                <w:rFonts w:cs="Arial"/>
                <w:sz w:val="18"/>
                <w:szCs w:val="18"/>
              </w:rPr>
              <w:t>6</w:t>
            </w:r>
            <w:r w:rsidR="00C06F42">
              <w:rPr>
                <w:rFonts w:cs="Arial"/>
                <w:sz w:val="18"/>
                <w:szCs w:val="18"/>
              </w:rPr>
              <w:t>/</w:t>
            </w:r>
            <w:r w:rsidR="00C06F42" w:rsidRPr="00C06F42">
              <w:rPr>
                <w:rFonts w:cs="Arial"/>
                <w:i/>
                <w:iCs/>
                <w:sz w:val="18"/>
                <w:szCs w:val="18"/>
              </w:rPr>
              <w:t xml:space="preserve">May </w:t>
            </w:r>
            <w:r w:rsidR="00C06F42" w:rsidRPr="0009706F">
              <w:rPr>
                <w:rFonts w:cs="Arial"/>
                <w:sz w:val="18"/>
                <w:szCs w:val="18"/>
              </w:rPr>
              <w:t>___</w:t>
            </w:r>
            <w:r w:rsidR="00C06F42" w:rsidRPr="00C06F42">
              <w:rPr>
                <w:rFonts w:cs="Arial"/>
                <w:i/>
                <w:iCs/>
                <w:sz w:val="18"/>
                <w:szCs w:val="18"/>
              </w:rPr>
              <w:t xml:space="preserve"> 202</w:t>
            </w:r>
            <w:r w:rsidR="0009706F">
              <w:rPr>
                <w:rFonts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488" w:type="dxa"/>
          </w:tcPr>
          <w:p w14:paraId="6FAEA9FF" w14:textId="03432936" w:rsidR="00110A1E" w:rsidRPr="00EE1650" w:rsidRDefault="00110A1E" w:rsidP="00190BDF">
            <w:pPr>
              <w:rPr>
                <w:rFonts w:cs="Arial"/>
                <w:sz w:val="18"/>
                <w:szCs w:val="18"/>
              </w:rPr>
            </w:pPr>
          </w:p>
        </w:tc>
      </w:tr>
      <w:tr w:rsidR="0020049B" w:rsidRPr="00EE1650" w14:paraId="18FE4A7E" w14:textId="77777777" w:rsidTr="005361B0">
        <w:trPr>
          <w:jc w:val="center"/>
        </w:trPr>
        <w:tc>
          <w:tcPr>
            <w:tcW w:w="5485" w:type="dxa"/>
            <w:gridSpan w:val="2"/>
          </w:tcPr>
          <w:p w14:paraId="512373E2" w14:textId="77777777" w:rsidR="0020049B" w:rsidRPr="00EE1650" w:rsidRDefault="0020049B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 xml:space="preserve">Tanda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tangan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Pemberi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Kuasa/</w:t>
            </w:r>
            <w:r w:rsidRPr="00EE1650">
              <w:rPr>
                <w:rFonts w:cs="Arial"/>
                <w:i/>
                <w:sz w:val="18"/>
                <w:szCs w:val="18"/>
              </w:rPr>
              <w:t>Principal’s signature</w:t>
            </w:r>
            <w:r w:rsidRPr="00EE1650">
              <w:rPr>
                <w:rFonts w:cs="Arial"/>
                <w:sz w:val="18"/>
                <w:szCs w:val="18"/>
              </w:rPr>
              <w:t>,</w:t>
            </w:r>
          </w:p>
        </w:tc>
        <w:tc>
          <w:tcPr>
            <w:tcW w:w="5490" w:type="dxa"/>
          </w:tcPr>
          <w:p w14:paraId="58218529" w14:textId="77777777" w:rsidR="0020049B" w:rsidRPr="00EE1650" w:rsidRDefault="0020049B" w:rsidP="000C09E5">
            <w:pPr>
              <w:rPr>
                <w:rFonts w:cs="Arial"/>
                <w:sz w:val="18"/>
                <w:szCs w:val="18"/>
              </w:rPr>
            </w:pPr>
            <w:r w:rsidRPr="00EE1650">
              <w:rPr>
                <w:rFonts w:cs="Arial"/>
                <w:sz w:val="18"/>
                <w:szCs w:val="18"/>
              </w:rPr>
              <w:t xml:space="preserve">Tanda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tangan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E1650">
              <w:rPr>
                <w:rFonts w:cs="Arial"/>
                <w:sz w:val="18"/>
                <w:szCs w:val="18"/>
              </w:rPr>
              <w:t>Penerima</w:t>
            </w:r>
            <w:proofErr w:type="spellEnd"/>
            <w:r w:rsidRPr="00EE1650">
              <w:rPr>
                <w:rFonts w:cs="Arial"/>
                <w:sz w:val="18"/>
                <w:szCs w:val="18"/>
              </w:rPr>
              <w:t xml:space="preserve"> Kuasa/</w:t>
            </w:r>
            <w:r w:rsidRPr="00EE1650">
              <w:rPr>
                <w:rFonts w:cs="Arial"/>
                <w:i/>
                <w:sz w:val="18"/>
                <w:szCs w:val="18"/>
              </w:rPr>
              <w:t>Attorney’s signature</w:t>
            </w:r>
            <w:r w:rsidRPr="00EE1650">
              <w:rPr>
                <w:rFonts w:cs="Arial"/>
                <w:sz w:val="18"/>
                <w:szCs w:val="18"/>
              </w:rPr>
              <w:t>,</w:t>
            </w:r>
          </w:p>
        </w:tc>
      </w:tr>
      <w:tr w:rsidR="00A66BA8" w:rsidRPr="00EE1650" w14:paraId="44D2D0E8" w14:textId="77777777" w:rsidTr="005361B0">
        <w:trPr>
          <w:trHeight w:val="1073"/>
          <w:jc w:val="center"/>
        </w:trPr>
        <w:tc>
          <w:tcPr>
            <w:tcW w:w="2610" w:type="dxa"/>
          </w:tcPr>
          <w:p w14:paraId="6E7C7A05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3861FF23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2285BC28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7F900738" w14:textId="77777777" w:rsidR="00A66BA8" w:rsidRPr="00EE1650" w:rsidRDefault="00A66BA8" w:rsidP="003215AB">
            <w:pPr>
              <w:rPr>
                <w:rFonts w:cs="Arial"/>
                <w:sz w:val="18"/>
                <w:szCs w:val="18"/>
              </w:rPr>
            </w:pPr>
          </w:p>
          <w:p w14:paraId="5371F47E" w14:textId="77777777" w:rsidR="00513C4E" w:rsidRPr="00EE1650" w:rsidRDefault="00513C4E" w:rsidP="003215AB">
            <w:pPr>
              <w:rPr>
                <w:rFonts w:cs="Arial"/>
                <w:sz w:val="18"/>
                <w:szCs w:val="18"/>
              </w:rPr>
            </w:pPr>
          </w:p>
          <w:p w14:paraId="55BD5712" w14:textId="77777777" w:rsidR="00530866" w:rsidRPr="00EE1650" w:rsidRDefault="00530866" w:rsidP="003215AB">
            <w:pPr>
              <w:rPr>
                <w:rFonts w:cs="Arial"/>
                <w:sz w:val="18"/>
                <w:szCs w:val="18"/>
              </w:rPr>
            </w:pPr>
          </w:p>
          <w:p w14:paraId="5BC22A73" w14:textId="77777777" w:rsidR="00530866" w:rsidRPr="00EE1650" w:rsidRDefault="00530866" w:rsidP="003215AB">
            <w:pPr>
              <w:rPr>
                <w:rFonts w:cs="Arial"/>
                <w:sz w:val="18"/>
                <w:szCs w:val="18"/>
              </w:rPr>
            </w:pPr>
          </w:p>
          <w:p w14:paraId="42E3609C" w14:textId="77777777" w:rsidR="00530866" w:rsidRPr="00EE1650" w:rsidRDefault="00530866" w:rsidP="003215AB">
            <w:pPr>
              <w:rPr>
                <w:rFonts w:cs="Arial"/>
                <w:sz w:val="18"/>
                <w:szCs w:val="18"/>
              </w:rPr>
            </w:pPr>
            <w:r w:rsidRPr="00AC2D97">
              <w:rPr>
                <w:rFonts w:cs="Arial"/>
                <w:sz w:val="18"/>
                <w:szCs w:val="18"/>
              </w:rPr>
              <w:t>________________________</w:t>
            </w:r>
          </w:p>
        </w:tc>
        <w:tc>
          <w:tcPr>
            <w:tcW w:w="2875" w:type="dxa"/>
          </w:tcPr>
          <w:p w14:paraId="27FE0A8E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57E7A0CF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6C10FA04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62545CF8" w14:textId="77777777" w:rsidR="00513C4E" w:rsidRPr="00EE1650" w:rsidRDefault="00513C4E" w:rsidP="000C09E5">
            <w:pPr>
              <w:rPr>
                <w:rFonts w:cs="Arial"/>
                <w:sz w:val="18"/>
                <w:szCs w:val="18"/>
              </w:rPr>
            </w:pPr>
          </w:p>
          <w:p w14:paraId="597F7720" w14:textId="77777777" w:rsidR="00A66BA8" w:rsidRPr="00EE1650" w:rsidRDefault="00A66BA8" w:rsidP="000C09E5">
            <w:pPr>
              <w:rPr>
                <w:rFonts w:cs="Arial"/>
                <w:sz w:val="18"/>
                <w:szCs w:val="18"/>
                <w:u w:val="single"/>
              </w:rPr>
            </w:pPr>
          </w:p>
          <w:p w14:paraId="0A09E916" w14:textId="77777777" w:rsidR="00A66BA8" w:rsidRPr="00EE1650" w:rsidRDefault="00A66BA8" w:rsidP="000C09E5">
            <w:pPr>
              <w:rPr>
                <w:rFonts w:cs="Arial"/>
                <w:sz w:val="18"/>
                <w:szCs w:val="18"/>
                <w:u w:val="single"/>
              </w:rPr>
            </w:pPr>
          </w:p>
          <w:p w14:paraId="393F9808" w14:textId="77777777" w:rsidR="00A66BA8" w:rsidRPr="00EE1650" w:rsidRDefault="00A66BA8" w:rsidP="000C09E5">
            <w:pPr>
              <w:rPr>
                <w:rFonts w:cs="Arial"/>
                <w:sz w:val="18"/>
                <w:szCs w:val="18"/>
                <w:u w:val="single"/>
              </w:rPr>
            </w:pPr>
          </w:p>
          <w:p w14:paraId="57B836BC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14:paraId="51189D3E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38553049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372A356A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694FF5A1" w14:textId="77777777" w:rsidR="00513C4E" w:rsidRPr="00EE1650" w:rsidRDefault="00513C4E" w:rsidP="000C09E5">
            <w:pPr>
              <w:rPr>
                <w:rFonts w:cs="Arial"/>
                <w:sz w:val="18"/>
                <w:szCs w:val="18"/>
              </w:rPr>
            </w:pPr>
          </w:p>
          <w:p w14:paraId="3B8EFE53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77BF9203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0B517175" w14:textId="77777777" w:rsidR="00A66BA8" w:rsidRPr="00EE1650" w:rsidRDefault="00A66BA8" w:rsidP="000C09E5">
            <w:pPr>
              <w:rPr>
                <w:rFonts w:cs="Arial"/>
                <w:sz w:val="18"/>
                <w:szCs w:val="18"/>
              </w:rPr>
            </w:pPr>
          </w:p>
          <w:p w14:paraId="4E7A4C6D" w14:textId="77777777" w:rsidR="00A66BA8" w:rsidRPr="00EE1650" w:rsidRDefault="00530866" w:rsidP="000C09E5">
            <w:pPr>
              <w:rPr>
                <w:rFonts w:cs="Arial"/>
                <w:sz w:val="18"/>
                <w:szCs w:val="18"/>
              </w:rPr>
            </w:pPr>
            <w:r w:rsidRPr="00AC2D97">
              <w:rPr>
                <w:rFonts w:cs="Arial"/>
                <w:sz w:val="18"/>
                <w:szCs w:val="18"/>
              </w:rPr>
              <w:t>________________________</w:t>
            </w:r>
          </w:p>
        </w:tc>
      </w:tr>
    </w:tbl>
    <w:p w14:paraId="66A52FEB" w14:textId="77777777" w:rsidR="005269F7" w:rsidRPr="00EE1650" w:rsidRDefault="005269F7" w:rsidP="000C09E5">
      <w:pPr>
        <w:spacing w:after="0" w:line="240" w:lineRule="auto"/>
        <w:rPr>
          <w:rFonts w:cs="Arial"/>
          <w:sz w:val="18"/>
          <w:szCs w:val="18"/>
        </w:rPr>
      </w:pPr>
    </w:p>
    <w:p w14:paraId="6A2C29D4" w14:textId="77777777" w:rsidR="00D12B14" w:rsidRPr="00EE1650" w:rsidRDefault="00D12B14" w:rsidP="00BB7CDB">
      <w:pPr>
        <w:spacing w:after="0" w:line="240" w:lineRule="auto"/>
        <w:rPr>
          <w:rFonts w:cs="Arial"/>
          <w:sz w:val="18"/>
          <w:szCs w:val="18"/>
        </w:rPr>
      </w:pPr>
    </w:p>
    <w:p w14:paraId="53A5BCC3" w14:textId="77777777" w:rsidR="0025184D" w:rsidRPr="00EE1650" w:rsidRDefault="0025184D">
      <w:pPr>
        <w:spacing w:after="0" w:line="240" w:lineRule="auto"/>
        <w:rPr>
          <w:rFonts w:cs="Arial"/>
          <w:sz w:val="18"/>
          <w:szCs w:val="18"/>
        </w:rPr>
      </w:pPr>
    </w:p>
    <w:sectPr w:rsidR="0025184D" w:rsidRPr="00EE1650" w:rsidSect="00693A4B">
      <w:foot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15BF" w14:textId="77777777" w:rsidR="00A86A77" w:rsidRDefault="00A86A77" w:rsidP="00F82CCE">
      <w:pPr>
        <w:spacing w:after="0" w:line="240" w:lineRule="auto"/>
      </w:pPr>
      <w:r>
        <w:separator/>
      </w:r>
    </w:p>
  </w:endnote>
  <w:endnote w:type="continuationSeparator" w:id="0">
    <w:p w14:paraId="523DD5A6" w14:textId="77777777" w:rsidR="00A86A77" w:rsidRDefault="00A86A77" w:rsidP="00F8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45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45Light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24461832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712C73CF" w14:textId="34D5B626" w:rsidR="00F82CCE" w:rsidRPr="00CF2817" w:rsidRDefault="00F82CCE" w:rsidP="00E703BB">
        <w:pPr>
          <w:pStyle w:val="Footer"/>
          <w:jc w:val="center"/>
          <w:rPr>
            <w:sz w:val="14"/>
            <w:szCs w:val="14"/>
          </w:rPr>
        </w:pPr>
        <w:r w:rsidRPr="00CF2817">
          <w:rPr>
            <w:sz w:val="14"/>
            <w:szCs w:val="14"/>
          </w:rPr>
          <w:fldChar w:fldCharType="begin"/>
        </w:r>
        <w:r w:rsidRPr="00CF2817">
          <w:rPr>
            <w:sz w:val="14"/>
            <w:szCs w:val="14"/>
          </w:rPr>
          <w:instrText xml:space="preserve"> PAGE   \* MERGEFORMAT </w:instrText>
        </w:r>
        <w:r w:rsidRPr="00CF2817">
          <w:rPr>
            <w:sz w:val="14"/>
            <w:szCs w:val="14"/>
          </w:rPr>
          <w:fldChar w:fldCharType="separate"/>
        </w:r>
        <w:r w:rsidRPr="00CF2817">
          <w:rPr>
            <w:noProof/>
            <w:sz w:val="14"/>
            <w:szCs w:val="14"/>
          </w:rPr>
          <w:t>2</w:t>
        </w:r>
        <w:r w:rsidRPr="00CF2817">
          <w:rPr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0C86" w14:textId="77777777" w:rsidR="00A86A77" w:rsidRDefault="00A86A77" w:rsidP="00F82CCE">
      <w:pPr>
        <w:spacing w:after="0" w:line="240" w:lineRule="auto"/>
      </w:pPr>
      <w:r>
        <w:separator/>
      </w:r>
    </w:p>
  </w:footnote>
  <w:footnote w:type="continuationSeparator" w:id="0">
    <w:p w14:paraId="03590DC3" w14:textId="77777777" w:rsidR="00A86A77" w:rsidRDefault="00A86A77" w:rsidP="00F8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F71"/>
    <w:multiLevelType w:val="hybridMultilevel"/>
    <w:tmpl w:val="E1F292C2"/>
    <w:lvl w:ilvl="0" w:tplc="CF5ED4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31C3"/>
    <w:multiLevelType w:val="hybridMultilevel"/>
    <w:tmpl w:val="481A9182"/>
    <w:lvl w:ilvl="0" w:tplc="A81CBCA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1E"/>
    <w:multiLevelType w:val="hybridMultilevel"/>
    <w:tmpl w:val="05223548"/>
    <w:lvl w:ilvl="0" w:tplc="1C7E7A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264F"/>
    <w:multiLevelType w:val="hybridMultilevel"/>
    <w:tmpl w:val="D0B2B468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189A745E"/>
    <w:multiLevelType w:val="hybridMultilevel"/>
    <w:tmpl w:val="30E2A166"/>
    <w:lvl w:ilvl="0" w:tplc="756E8B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0674"/>
    <w:multiLevelType w:val="hybridMultilevel"/>
    <w:tmpl w:val="5B54FED4"/>
    <w:lvl w:ilvl="0" w:tplc="88E66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77D0"/>
    <w:multiLevelType w:val="hybridMultilevel"/>
    <w:tmpl w:val="3B36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6EB8"/>
    <w:multiLevelType w:val="hybridMultilevel"/>
    <w:tmpl w:val="D416FCBC"/>
    <w:lvl w:ilvl="0" w:tplc="7694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519D9"/>
    <w:multiLevelType w:val="hybridMultilevel"/>
    <w:tmpl w:val="0360ED66"/>
    <w:lvl w:ilvl="0" w:tplc="2DC8C2C8">
      <w:start w:val="1"/>
      <w:numFmt w:val="upperRoman"/>
      <w:lvlText w:val="%1."/>
      <w:lvlJc w:val="right"/>
      <w:pPr>
        <w:ind w:left="9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2C405B05"/>
    <w:multiLevelType w:val="hybridMultilevel"/>
    <w:tmpl w:val="3998CF3E"/>
    <w:lvl w:ilvl="0" w:tplc="82B85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A23E1"/>
    <w:multiLevelType w:val="hybridMultilevel"/>
    <w:tmpl w:val="37AC42E2"/>
    <w:lvl w:ilvl="0" w:tplc="045C96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BC6"/>
    <w:multiLevelType w:val="hybridMultilevel"/>
    <w:tmpl w:val="F0DE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8623A"/>
    <w:multiLevelType w:val="hybridMultilevel"/>
    <w:tmpl w:val="9C701F28"/>
    <w:lvl w:ilvl="0" w:tplc="BD96C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473E3"/>
    <w:multiLevelType w:val="hybridMultilevel"/>
    <w:tmpl w:val="301C2152"/>
    <w:lvl w:ilvl="0" w:tplc="BF26C2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A7421"/>
    <w:multiLevelType w:val="hybridMultilevel"/>
    <w:tmpl w:val="98768188"/>
    <w:lvl w:ilvl="0" w:tplc="367217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446DF"/>
    <w:multiLevelType w:val="hybridMultilevel"/>
    <w:tmpl w:val="929C191E"/>
    <w:lvl w:ilvl="0" w:tplc="D9B69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7046">
    <w:abstractNumId w:val="6"/>
  </w:num>
  <w:num w:numId="2" w16cid:durableId="909926013">
    <w:abstractNumId w:val="15"/>
  </w:num>
  <w:num w:numId="3" w16cid:durableId="50930221">
    <w:abstractNumId w:val="2"/>
  </w:num>
  <w:num w:numId="4" w16cid:durableId="1020161950">
    <w:abstractNumId w:val="11"/>
  </w:num>
  <w:num w:numId="5" w16cid:durableId="1427116316">
    <w:abstractNumId w:val="4"/>
  </w:num>
  <w:num w:numId="6" w16cid:durableId="1898542109">
    <w:abstractNumId w:val="10"/>
  </w:num>
  <w:num w:numId="7" w16cid:durableId="1311863800">
    <w:abstractNumId w:val="13"/>
  </w:num>
  <w:num w:numId="8" w16cid:durableId="292636435">
    <w:abstractNumId w:val="14"/>
  </w:num>
  <w:num w:numId="9" w16cid:durableId="72288561">
    <w:abstractNumId w:val="0"/>
  </w:num>
  <w:num w:numId="10" w16cid:durableId="559294773">
    <w:abstractNumId w:val="9"/>
  </w:num>
  <w:num w:numId="11" w16cid:durableId="1298414393">
    <w:abstractNumId w:val="7"/>
  </w:num>
  <w:num w:numId="12" w16cid:durableId="1554387061">
    <w:abstractNumId w:val="1"/>
  </w:num>
  <w:num w:numId="13" w16cid:durableId="1066487576">
    <w:abstractNumId w:val="12"/>
  </w:num>
  <w:num w:numId="14" w16cid:durableId="323971781">
    <w:abstractNumId w:val="5"/>
  </w:num>
  <w:num w:numId="15" w16cid:durableId="1426656627">
    <w:abstractNumId w:val="8"/>
  </w:num>
  <w:num w:numId="16" w16cid:durableId="747770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E5"/>
    <w:rsid w:val="0000074E"/>
    <w:rsid w:val="00000DD8"/>
    <w:rsid w:val="000011A8"/>
    <w:rsid w:val="00007BCF"/>
    <w:rsid w:val="0002284A"/>
    <w:rsid w:val="00030127"/>
    <w:rsid w:val="00043C06"/>
    <w:rsid w:val="000459E4"/>
    <w:rsid w:val="00046DCE"/>
    <w:rsid w:val="00054C69"/>
    <w:rsid w:val="00055346"/>
    <w:rsid w:val="0006015A"/>
    <w:rsid w:val="000603B8"/>
    <w:rsid w:val="00073F66"/>
    <w:rsid w:val="0007411B"/>
    <w:rsid w:val="00077DB6"/>
    <w:rsid w:val="0009143D"/>
    <w:rsid w:val="0009706F"/>
    <w:rsid w:val="000B5B40"/>
    <w:rsid w:val="000B6D2E"/>
    <w:rsid w:val="000B6DC7"/>
    <w:rsid w:val="000C09E5"/>
    <w:rsid w:val="000C6622"/>
    <w:rsid w:val="000D369C"/>
    <w:rsid w:val="000E0D45"/>
    <w:rsid w:val="000E3187"/>
    <w:rsid w:val="0010050E"/>
    <w:rsid w:val="001061AE"/>
    <w:rsid w:val="001068C3"/>
    <w:rsid w:val="00106A7B"/>
    <w:rsid w:val="0010709B"/>
    <w:rsid w:val="00110A1E"/>
    <w:rsid w:val="00121DA3"/>
    <w:rsid w:val="00124A8F"/>
    <w:rsid w:val="00132FAA"/>
    <w:rsid w:val="00137745"/>
    <w:rsid w:val="00145D40"/>
    <w:rsid w:val="00147038"/>
    <w:rsid w:val="00154375"/>
    <w:rsid w:val="00155877"/>
    <w:rsid w:val="0016110B"/>
    <w:rsid w:val="001633A0"/>
    <w:rsid w:val="00164AF8"/>
    <w:rsid w:val="001656AB"/>
    <w:rsid w:val="00173928"/>
    <w:rsid w:val="00190378"/>
    <w:rsid w:val="00190BDF"/>
    <w:rsid w:val="001916E0"/>
    <w:rsid w:val="00197D87"/>
    <w:rsid w:val="001B0D44"/>
    <w:rsid w:val="001C16A9"/>
    <w:rsid w:val="001C2BC0"/>
    <w:rsid w:val="001D55C1"/>
    <w:rsid w:val="001D6920"/>
    <w:rsid w:val="001D7841"/>
    <w:rsid w:val="001E1EA8"/>
    <w:rsid w:val="001E24F3"/>
    <w:rsid w:val="0020049B"/>
    <w:rsid w:val="00207619"/>
    <w:rsid w:val="00215542"/>
    <w:rsid w:val="00215949"/>
    <w:rsid w:val="00215D0E"/>
    <w:rsid w:val="00222CA2"/>
    <w:rsid w:val="0025184D"/>
    <w:rsid w:val="002632CC"/>
    <w:rsid w:val="00264E7A"/>
    <w:rsid w:val="00281E0D"/>
    <w:rsid w:val="00293B44"/>
    <w:rsid w:val="002A5E24"/>
    <w:rsid w:val="002B61F9"/>
    <w:rsid w:val="002B74E9"/>
    <w:rsid w:val="002C67F7"/>
    <w:rsid w:val="002D4E79"/>
    <w:rsid w:val="002E34FB"/>
    <w:rsid w:val="002E4C9C"/>
    <w:rsid w:val="002E79C2"/>
    <w:rsid w:val="00310904"/>
    <w:rsid w:val="00310A39"/>
    <w:rsid w:val="00314339"/>
    <w:rsid w:val="003215AB"/>
    <w:rsid w:val="0033117C"/>
    <w:rsid w:val="0033546D"/>
    <w:rsid w:val="00347F25"/>
    <w:rsid w:val="00353E22"/>
    <w:rsid w:val="00361189"/>
    <w:rsid w:val="00362033"/>
    <w:rsid w:val="00371398"/>
    <w:rsid w:val="00376923"/>
    <w:rsid w:val="00380EE2"/>
    <w:rsid w:val="00383902"/>
    <w:rsid w:val="00384C84"/>
    <w:rsid w:val="00392CDD"/>
    <w:rsid w:val="003A3B40"/>
    <w:rsid w:val="003A5FC9"/>
    <w:rsid w:val="003C79B8"/>
    <w:rsid w:val="003D1A2A"/>
    <w:rsid w:val="003D455D"/>
    <w:rsid w:val="003E3671"/>
    <w:rsid w:val="003E7725"/>
    <w:rsid w:val="003F41D0"/>
    <w:rsid w:val="003F69AE"/>
    <w:rsid w:val="0040320B"/>
    <w:rsid w:val="004113C9"/>
    <w:rsid w:val="0041479E"/>
    <w:rsid w:val="00422317"/>
    <w:rsid w:val="00445509"/>
    <w:rsid w:val="00454D63"/>
    <w:rsid w:val="00461B88"/>
    <w:rsid w:val="0046486D"/>
    <w:rsid w:val="00466D51"/>
    <w:rsid w:val="004736CF"/>
    <w:rsid w:val="00497C21"/>
    <w:rsid w:val="004A1277"/>
    <w:rsid w:val="004A3E40"/>
    <w:rsid w:val="004C4813"/>
    <w:rsid w:val="004C6364"/>
    <w:rsid w:val="004C65C7"/>
    <w:rsid w:val="004D4B34"/>
    <w:rsid w:val="004E4259"/>
    <w:rsid w:val="004F5CE7"/>
    <w:rsid w:val="00507A7D"/>
    <w:rsid w:val="00513C4E"/>
    <w:rsid w:val="005170C7"/>
    <w:rsid w:val="00526803"/>
    <w:rsid w:val="005269F7"/>
    <w:rsid w:val="005274B4"/>
    <w:rsid w:val="00527A21"/>
    <w:rsid w:val="00530866"/>
    <w:rsid w:val="005312D0"/>
    <w:rsid w:val="005361B0"/>
    <w:rsid w:val="0054101C"/>
    <w:rsid w:val="005577D3"/>
    <w:rsid w:val="00572267"/>
    <w:rsid w:val="005909D2"/>
    <w:rsid w:val="00591330"/>
    <w:rsid w:val="00591E40"/>
    <w:rsid w:val="0059287A"/>
    <w:rsid w:val="005C09FE"/>
    <w:rsid w:val="005D5F61"/>
    <w:rsid w:val="005E4859"/>
    <w:rsid w:val="005E5385"/>
    <w:rsid w:val="005E643D"/>
    <w:rsid w:val="005F05FF"/>
    <w:rsid w:val="005F27E2"/>
    <w:rsid w:val="005F2CCE"/>
    <w:rsid w:val="00601044"/>
    <w:rsid w:val="00613276"/>
    <w:rsid w:val="00614FE4"/>
    <w:rsid w:val="00622950"/>
    <w:rsid w:val="00636FA5"/>
    <w:rsid w:val="00653F42"/>
    <w:rsid w:val="00665CA1"/>
    <w:rsid w:val="00665D41"/>
    <w:rsid w:val="0067171D"/>
    <w:rsid w:val="006750D1"/>
    <w:rsid w:val="00675683"/>
    <w:rsid w:val="0067782F"/>
    <w:rsid w:val="006803CE"/>
    <w:rsid w:val="00686D69"/>
    <w:rsid w:val="006911E5"/>
    <w:rsid w:val="00693A4B"/>
    <w:rsid w:val="00693E38"/>
    <w:rsid w:val="00696787"/>
    <w:rsid w:val="006B3AE7"/>
    <w:rsid w:val="006C1EB0"/>
    <w:rsid w:val="006C4E4E"/>
    <w:rsid w:val="006C5A80"/>
    <w:rsid w:val="006C6934"/>
    <w:rsid w:val="006D1755"/>
    <w:rsid w:val="006D49D8"/>
    <w:rsid w:val="006F067B"/>
    <w:rsid w:val="00700159"/>
    <w:rsid w:val="007028F1"/>
    <w:rsid w:val="00703C1C"/>
    <w:rsid w:val="00705800"/>
    <w:rsid w:val="007106E7"/>
    <w:rsid w:val="00713F32"/>
    <w:rsid w:val="00735E09"/>
    <w:rsid w:val="00743080"/>
    <w:rsid w:val="007536DF"/>
    <w:rsid w:val="00773F55"/>
    <w:rsid w:val="00774F45"/>
    <w:rsid w:val="00777A78"/>
    <w:rsid w:val="0078471B"/>
    <w:rsid w:val="007915E2"/>
    <w:rsid w:val="0079415D"/>
    <w:rsid w:val="00796781"/>
    <w:rsid w:val="007A0A28"/>
    <w:rsid w:val="007A1E66"/>
    <w:rsid w:val="007A713A"/>
    <w:rsid w:val="007B0693"/>
    <w:rsid w:val="007B0D74"/>
    <w:rsid w:val="007B402A"/>
    <w:rsid w:val="007B4816"/>
    <w:rsid w:val="007E53DD"/>
    <w:rsid w:val="0080198D"/>
    <w:rsid w:val="00804112"/>
    <w:rsid w:val="008044CE"/>
    <w:rsid w:val="008059D1"/>
    <w:rsid w:val="008453B1"/>
    <w:rsid w:val="00845DFF"/>
    <w:rsid w:val="00846E48"/>
    <w:rsid w:val="00870F39"/>
    <w:rsid w:val="00875C1E"/>
    <w:rsid w:val="00896150"/>
    <w:rsid w:val="008962D3"/>
    <w:rsid w:val="008A72AE"/>
    <w:rsid w:val="008B277F"/>
    <w:rsid w:val="008B3B5A"/>
    <w:rsid w:val="008B6ACC"/>
    <w:rsid w:val="008B6FF2"/>
    <w:rsid w:val="008E2B7E"/>
    <w:rsid w:val="008E539F"/>
    <w:rsid w:val="008E6800"/>
    <w:rsid w:val="008F5316"/>
    <w:rsid w:val="008F7BF4"/>
    <w:rsid w:val="00904D0F"/>
    <w:rsid w:val="00911E95"/>
    <w:rsid w:val="00915D34"/>
    <w:rsid w:val="009160DC"/>
    <w:rsid w:val="0092262B"/>
    <w:rsid w:val="0093530D"/>
    <w:rsid w:val="009373C9"/>
    <w:rsid w:val="00940408"/>
    <w:rsid w:val="009415DE"/>
    <w:rsid w:val="00942E3F"/>
    <w:rsid w:val="00967AF9"/>
    <w:rsid w:val="00980DAA"/>
    <w:rsid w:val="00985DAD"/>
    <w:rsid w:val="009940F5"/>
    <w:rsid w:val="009B39C5"/>
    <w:rsid w:val="009B4BC7"/>
    <w:rsid w:val="009B7327"/>
    <w:rsid w:val="009C20DA"/>
    <w:rsid w:val="009C52A6"/>
    <w:rsid w:val="009D1063"/>
    <w:rsid w:val="009E7B8A"/>
    <w:rsid w:val="009F7513"/>
    <w:rsid w:val="00A10551"/>
    <w:rsid w:val="00A1076D"/>
    <w:rsid w:val="00A15E92"/>
    <w:rsid w:val="00A30859"/>
    <w:rsid w:val="00A36BED"/>
    <w:rsid w:val="00A42F0C"/>
    <w:rsid w:val="00A46A8D"/>
    <w:rsid w:val="00A47CA3"/>
    <w:rsid w:val="00A5109D"/>
    <w:rsid w:val="00A5204B"/>
    <w:rsid w:val="00A5216A"/>
    <w:rsid w:val="00A61A61"/>
    <w:rsid w:val="00A65747"/>
    <w:rsid w:val="00A66BA8"/>
    <w:rsid w:val="00A75811"/>
    <w:rsid w:val="00A80E37"/>
    <w:rsid w:val="00A824AE"/>
    <w:rsid w:val="00A8289A"/>
    <w:rsid w:val="00A82C46"/>
    <w:rsid w:val="00A86A77"/>
    <w:rsid w:val="00A92122"/>
    <w:rsid w:val="00A92CEC"/>
    <w:rsid w:val="00A943B4"/>
    <w:rsid w:val="00AA5429"/>
    <w:rsid w:val="00AB44B8"/>
    <w:rsid w:val="00AB586C"/>
    <w:rsid w:val="00AC1DD3"/>
    <w:rsid w:val="00AC2D97"/>
    <w:rsid w:val="00AC3286"/>
    <w:rsid w:val="00AC5B8C"/>
    <w:rsid w:val="00AC7D2F"/>
    <w:rsid w:val="00AE6990"/>
    <w:rsid w:val="00AF219E"/>
    <w:rsid w:val="00AF27B4"/>
    <w:rsid w:val="00B02E78"/>
    <w:rsid w:val="00B03184"/>
    <w:rsid w:val="00B13206"/>
    <w:rsid w:val="00B178BA"/>
    <w:rsid w:val="00B34A85"/>
    <w:rsid w:val="00B37522"/>
    <w:rsid w:val="00B41296"/>
    <w:rsid w:val="00B453E6"/>
    <w:rsid w:val="00B514FA"/>
    <w:rsid w:val="00B60522"/>
    <w:rsid w:val="00B62AAE"/>
    <w:rsid w:val="00B66160"/>
    <w:rsid w:val="00B73DFE"/>
    <w:rsid w:val="00B86924"/>
    <w:rsid w:val="00B958BA"/>
    <w:rsid w:val="00BA2E32"/>
    <w:rsid w:val="00BA5B3F"/>
    <w:rsid w:val="00BB7CDB"/>
    <w:rsid w:val="00BC110A"/>
    <w:rsid w:val="00BC136A"/>
    <w:rsid w:val="00BC3572"/>
    <w:rsid w:val="00BC4E0E"/>
    <w:rsid w:val="00BD70C4"/>
    <w:rsid w:val="00BD7A67"/>
    <w:rsid w:val="00BD7B4E"/>
    <w:rsid w:val="00C0003C"/>
    <w:rsid w:val="00C02495"/>
    <w:rsid w:val="00C04627"/>
    <w:rsid w:val="00C06F42"/>
    <w:rsid w:val="00C10FF2"/>
    <w:rsid w:val="00C22831"/>
    <w:rsid w:val="00C24D9C"/>
    <w:rsid w:val="00C30C1F"/>
    <w:rsid w:val="00C37011"/>
    <w:rsid w:val="00C436D2"/>
    <w:rsid w:val="00C52B7D"/>
    <w:rsid w:val="00C71B5E"/>
    <w:rsid w:val="00C7216D"/>
    <w:rsid w:val="00C72728"/>
    <w:rsid w:val="00C77F9F"/>
    <w:rsid w:val="00C856B4"/>
    <w:rsid w:val="00C85BEA"/>
    <w:rsid w:val="00C86E03"/>
    <w:rsid w:val="00C87A5E"/>
    <w:rsid w:val="00C92D7C"/>
    <w:rsid w:val="00C94A43"/>
    <w:rsid w:val="00C95A84"/>
    <w:rsid w:val="00CA53C5"/>
    <w:rsid w:val="00CA785E"/>
    <w:rsid w:val="00CB109A"/>
    <w:rsid w:val="00CB5BDD"/>
    <w:rsid w:val="00CC3D2B"/>
    <w:rsid w:val="00CC6F84"/>
    <w:rsid w:val="00CD06B1"/>
    <w:rsid w:val="00CD1598"/>
    <w:rsid w:val="00CD4B26"/>
    <w:rsid w:val="00CE05C6"/>
    <w:rsid w:val="00CE2813"/>
    <w:rsid w:val="00CE570A"/>
    <w:rsid w:val="00CE674D"/>
    <w:rsid w:val="00CF2817"/>
    <w:rsid w:val="00CF5555"/>
    <w:rsid w:val="00D05361"/>
    <w:rsid w:val="00D10372"/>
    <w:rsid w:val="00D12B14"/>
    <w:rsid w:val="00D176A1"/>
    <w:rsid w:val="00D22547"/>
    <w:rsid w:val="00D25CEF"/>
    <w:rsid w:val="00D3539C"/>
    <w:rsid w:val="00D45890"/>
    <w:rsid w:val="00D4611F"/>
    <w:rsid w:val="00D461A7"/>
    <w:rsid w:val="00D516AC"/>
    <w:rsid w:val="00D5360B"/>
    <w:rsid w:val="00D63FCF"/>
    <w:rsid w:val="00D64581"/>
    <w:rsid w:val="00D737B3"/>
    <w:rsid w:val="00D75D35"/>
    <w:rsid w:val="00D812F8"/>
    <w:rsid w:val="00D84BF4"/>
    <w:rsid w:val="00D93CE4"/>
    <w:rsid w:val="00DA23E3"/>
    <w:rsid w:val="00DA6B7B"/>
    <w:rsid w:val="00DB0A9D"/>
    <w:rsid w:val="00DB47D4"/>
    <w:rsid w:val="00DB4F98"/>
    <w:rsid w:val="00DC75C1"/>
    <w:rsid w:val="00DD2ACC"/>
    <w:rsid w:val="00DD450A"/>
    <w:rsid w:val="00DF3EB6"/>
    <w:rsid w:val="00DF7ADB"/>
    <w:rsid w:val="00DF7C7A"/>
    <w:rsid w:val="00E13A8A"/>
    <w:rsid w:val="00E22929"/>
    <w:rsid w:val="00E22EC2"/>
    <w:rsid w:val="00E24FA0"/>
    <w:rsid w:val="00E31816"/>
    <w:rsid w:val="00E378E2"/>
    <w:rsid w:val="00E47FE5"/>
    <w:rsid w:val="00E63196"/>
    <w:rsid w:val="00E67728"/>
    <w:rsid w:val="00E703BB"/>
    <w:rsid w:val="00E7198E"/>
    <w:rsid w:val="00E74746"/>
    <w:rsid w:val="00E93763"/>
    <w:rsid w:val="00E97553"/>
    <w:rsid w:val="00E97581"/>
    <w:rsid w:val="00E97B19"/>
    <w:rsid w:val="00EA7D4B"/>
    <w:rsid w:val="00EB0BD1"/>
    <w:rsid w:val="00EB16A7"/>
    <w:rsid w:val="00EB42DB"/>
    <w:rsid w:val="00EB5A1D"/>
    <w:rsid w:val="00EB70A2"/>
    <w:rsid w:val="00EC5AF2"/>
    <w:rsid w:val="00ED2978"/>
    <w:rsid w:val="00EE1650"/>
    <w:rsid w:val="00EE624B"/>
    <w:rsid w:val="00F032E2"/>
    <w:rsid w:val="00F17447"/>
    <w:rsid w:val="00F2360E"/>
    <w:rsid w:val="00F25219"/>
    <w:rsid w:val="00F412DD"/>
    <w:rsid w:val="00F46CE2"/>
    <w:rsid w:val="00F53CFB"/>
    <w:rsid w:val="00F55BF4"/>
    <w:rsid w:val="00F711EB"/>
    <w:rsid w:val="00F82C7C"/>
    <w:rsid w:val="00F82CCE"/>
    <w:rsid w:val="00F87A78"/>
    <w:rsid w:val="00F96901"/>
    <w:rsid w:val="00FA1BF0"/>
    <w:rsid w:val="00FA7AFF"/>
    <w:rsid w:val="00FD4EF6"/>
    <w:rsid w:val="00FF3D3E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DF13"/>
  <w15:chartTrackingRefBased/>
  <w15:docId w15:val="{10BD55E2-EAB4-4BD3-A92B-066C3FEC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9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7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F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2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C3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2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CCE"/>
  </w:style>
  <w:style w:type="paragraph" w:styleId="Footer">
    <w:name w:val="footer"/>
    <w:basedOn w:val="Normal"/>
    <w:link w:val="FooterChar"/>
    <w:uiPriority w:val="99"/>
    <w:unhideWhenUsed/>
    <w:rsid w:val="00F82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2716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8E66-48F5-4A77-BAE7-18CC42D8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Albert Tambunan</cp:lastModifiedBy>
  <cp:revision>345</cp:revision>
  <cp:lastPrinted>2025-04-28T10:25:00Z</cp:lastPrinted>
  <dcterms:created xsi:type="dcterms:W3CDTF">2021-04-26T09:54:00Z</dcterms:created>
  <dcterms:modified xsi:type="dcterms:W3CDTF">2026-04-24T04:48:00Z</dcterms:modified>
</cp:coreProperties>
</file>